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42" w:type="dxa"/>
        <w:tblInd w:w="-1347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298"/>
        <w:gridCol w:w="10744"/>
      </w:tblGrid>
      <w:tr w:rsidR="00E57174" w:rsidRPr="00AE39AB" w:rsidTr="00AA5559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174" w:rsidRDefault="00E57174" w:rsidP="00F00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1533" w:firstLine="1533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Personal </w:t>
            </w:r>
            <w:proofErr w:type="spellStart"/>
            <w:r w:rsidR="00774B4D">
              <w:rPr>
                <w:b/>
                <w:bCs/>
                <w:sz w:val="22"/>
                <w:szCs w:val="22"/>
              </w:rPr>
              <w:t>DataData</w:t>
            </w:r>
            <w:proofErr w:type="spellEnd"/>
            <w:r w:rsidR="00774B4D">
              <w:rPr>
                <w:b/>
                <w:bCs/>
                <w:sz w:val="22"/>
                <w:szCs w:val="22"/>
              </w:rPr>
              <w:t>:          Data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10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174" w:rsidRDefault="00E57174" w:rsidP="00F009E8">
            <w:pPr>
              <w:pStyle w:val="Heading5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8829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Name: </w:t>
            </w:r>
            <w:r w:rsidRPr="00BE2C22">
              <w:rPr>
                <w:color w:val="000000"/>
              </w:rPr>
              <w:t xml:space="preserve">Mohamed Farouk </w:t>
            </w:r>
            <w:proofErr w:type="spellStart"/>
            <w:r w:rsidRPr="00BE2C22">
              <w:rPr>
                <w:color w:val="000000"/>
              </w:rPr>
              <w:t>Abd</w:t>
            </w:r>
            <w:proofErr w:type="spellEnd"/>
            <w:r w:rsidRPr="00BE2C22">
              <w:rPr>
                <w:color w:val="000000"/>
              </w:rPr>
              <w:t xml:space="preserve"> El Salam</w:t>
            </w:r>
            <w:r w:rsidR="00EB02A9">
              <w:rPr>
                <w:color w:val="000000"/>
              </w:rPr>
              <w:t xml:space="preserve"> Hassan</w:t>
            </w:r>
          </w:p>
          <w:p w:rsidR="00E57174" w:rsidRDefault="00E57174" w:rsidP="00F009E8">
            <w:pPr>
              <w:tabs>
                <w:tab w:val="left" w:pos="90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8829"/>
              </w:tabs>
              <w:ind w:left="630" w:hanging="6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of birth: </w:t>
            </w:r>
            <w:r w:rsidRPr="00BE2C22">
              <w:rPr>
                <w:sz w:val="22"/>
                <w:szCs w:val="22"/>
              </w:rPr>
              <w:t>December 4th, 1976</w:t>
            </w:r>
          </w:p>
          <w:p w:rsidR="00E57174" w:rsidRDefault="00E57174" w:rsidP="00F009E8">
            <w:pPr>
              <w:tabs>
                <w:tab w:val="left" w:pos="90"/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8829"/>
              </w:tabs>
              <w:ind w:left="630" w:hanging="6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Place of birth: </w:t>
            </w:r>
            <w:proofErr w:type="spellStart"/>
            <w:r w:rsidRPr="00BE2C22">
              <w:rPr>
                <w:sz w:val="22"/>
                <w:szCs w:val="22"/>
              </w:rPr>
              <w:t>Dokki</w:t>
            </w:r>
            <w:proofErr w:type="spellEnd"/>
            <w:r w:rsidRPr="00BE2C22">
              <w:rPr>
                <w:sz w:val="22"/>
                <w:szCs w:val="22"/>
              </w:rPr>
              <w:t>, Giza, Egypt</w:t>
            </w:r>
          </w:p>
          <w:p w:rsidR="00E57174" w:rsidRDefault="00E57174" w:rsidP="00F00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8829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Marital status: </w:t>
            </w:r>
            <w:r w:rsidRPr="00BE2C22">
              <w:rPr>
                <w:sz w:val="22"/>
                <w:szCs w:val="22"/>
              </w:rPr>
              <w:t>Married</w:t>
            </w:r>
          </w:p>
          <w:p w:rsidR="00E57174" w:rsidRDefault="00E57174" w:rsidP="00F00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8829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Military status: </w:t>
            </w:r>
            <w:r w:rsidRPr="00BE2C22">
              <w:rPr>
                <w:sz w:val="22"/>
                <w:szCs w:val="22"/>
              </w:rPr>
              <w:t xml:space="preserve">Exempted </w:t>
            </w:r>
          </w:p>
          <w:p w:rsidR="00E57174" w:rsidRDefault="00E57174" w:rsidP="00F00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8829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Address:</w:t>
            </w:r>
            <w:r w:rsidRPr="00BE2C22">
              <w:rPr>
                <w:sz w:val="22"/>
                <w:szCs w:val="22"/>
              </w:rPr>
              <w:t>Kournish</w:t>
            </w:r>
            <w:proofErr w:type="spellEnd"/>
            <w:r w:rsidRPr="00BE2C22">
              <w:rPr>
                <w:sz w:val="22"/>
                <w:szCs w:val="22"/>
              </w:rPr>
              <w:t xml:space="preserve"> El Nil - El </w:t>
            </w:r>
            <w:proofErr w:type="spellStart"/>
            <w:r w:rsidRPr="00BE2C22">
              <w:rPr>
                <w:sz w:val="22"/>
                <w:szCs w:val="22"/>
              </w:rPr>
              <w:t>Mohandseen</w:t>
            </w:r>
            <w:proofErr w:type="spellEnd"/>
            <w:r w:rsidRPr="00BE2C22">
              <w:rPr>
                <w:sz w:val="22"/>
                <w:szCs w:val="22"/>
              </w:rPr>
              <w:t xml:space="preserve"> Towers - El </w:t>
            </w:r>
            <w:proofErr w:type="spellStart"/>
            <w:r w:rsidRPr="00BE2C22">
              <w:rPr>
                <w:sz w:val="22"/>
                <w:szCs w:val="22"/>
              </w:rPr>
              <w:t>Maadi,Cairo</w:t>
            </w:r>
            <w:proofErr w:type="spellEnd"/>
            <w:r w:rsidRPr="00BE2C22">
              <w:rPr>
                <w:sz w:val="22"/>
                <w:szCs w:val="22"/>
              </w:rPr>
              <w:t>, Egypt</w:t>
            </w:r>
          </w:p>
          <w:p w:rsidR="00E57174" w:rsidRPr="00AE39AB" w:rsidRDefault="00E57174" w:rsidP="00F00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8829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  <w:lang w:val="de-DE"/>
              </w:rPr>
            </w:pPr>
            <w:r w:rsidRPr="00AE39AB">
              <w:rPr>
                <w:b/>
                <w:bCs/>
                <w:sz w:val="22"/>
                <w:szCs w:val="22"/>
                <w:lang w:val="de-DE"/>
              </w:rPr>
              <w:t xml:space="preserve">Tel:  </w:t>
            </w:r>
            <w:r w:rsidRPr="00BE2C22">
              <w:rPr>
                <w:sz w:val="22"/>
                <w:szCs w:val="22"/>
                <w:lang w:val="de-DE"/>
              </w:rPr>
              <w:t>(00202) 25282555</w:t>
            </w:r>
          </w:p>
          <w:p w:rsidR="00DE5E20" w:rsidRPr="00DE5E20" w:rsidRDefault="006306EF" w:rsidP="00DE5E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8829"/>
                <w:tab w:val="left" w:pos="9360"/>
                <w:tab w:val="left" w:pos="10080"/>
              </w:tabs>
              <w:rPr>
                <w:sz w:val="22"/>
                <w:szCs w:val="22"/>
                <w:lang w:val="de-DE"/>
              </w:rPr>
            </w:pPr>
            <w:r w:rsidRPr="00AE39AB">
              <w:rPr>
                <w:b/>
                <w:bCs/>
                <w:sz w:val="22"/>
                <w:szCs w:val="22"/>
                <w:lang w:val="de-DE"/>
              </w:rPr>
              <w:t>Mob:</w:t>
            </w:r>
            <w:r w:rsidRPr="00BE2C22">
              <w:rPr>
                <w:sz w:val="22"/>
                <w:szCs w:val="22"/>
                <w:lang w:val="de-DE"/>
              </w:rPr>
              <w:t>(002) 010</w:t>
            </w:r>
            <w:r w:rsidR="00222328" w:rsidRPr="00BE2C22">
              <w:rPr>
                <w:sz w:val="22"/>
                <w:szCs w:val="22"/>
                <w:lang w:val="de-DE"/>
              </w:rPr>
              <w:t>0</w:t>
            </w:r>
            <w:r w:rsidRPr="00BE2C22">
              <w:rPr>
                <w:sz w:val="22"/>
                <w:szCs w:val="22"/>
                <w:lang w:val="de-DE"/>
              </w:rPr>
              <w:t>0035557</w:t>
            </w:r>
            <w:r w:rsidR="00DE5E20">
              <w:rPr>
                <w:sz w:val="22"/>
                <w:szCs w:val="22"/>
                <w:lang w:val="de-DE"/>
              </w:rPr>
              <w:t xml:space="preserve">  /  01005289388</w:t>
            </w:r>
          </w:p>
          <w:p w:rsidR="00E57174" w:rsidRPr="00AE39AB" w:rsidRDefault="008C6B7D" w:rsidP="00DE47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8829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  <w:u w:val="single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 xml:space="preserve">E-mail: </w:t>
            </w:r>
            <w:r w:rsidR="001B026D">
              <w:rPr>
                <w:sz w:val="22"/>
                <w:szCs w:val="22"/>
                <w:lang w:val="de-DE"/>
              </w:rPr>
              <w:t>Mohamed.fa.hassan</w:t>
            </w:r>
            <w:r w:rsidR="00E57174" w:rsidRPr="00BE2C22">
              <w:rPr>
                <w:sz w:val="22"/>
                <w:szCs w:val="22"/>
                <w:lang w:val="de-DE"/>
              </w:rPr>
              <w:t>@</w:t>
            </w:r>
            <w:r w:rsidR="00DE4706">
              <w:rPr>
                <w:sz w:val="22"/>
                <w:szCs w:val="22"/>
                <w:lang w:val="de-DE"/>
              </w:rPr>
              <w:t>g</w:t>
            </w:r>
            <w:r w:rsidR="00E57174" w:rsidRPr="00BE2C22">
              <w:rPr>
                <w:sz w:val="22"/>
                <w:szCs w:val="22"/>
                <w:lang w:val="de-DE"/>
              </w:rPr>
              <w:t>mail.com</w:t>
            </w:r>
          </w:p>
        </w:tc>
      </w:tr>
      <w:tr w:rsidR="00E57174" w:rsidTr="00AA5559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174" w:rsidRDefault="000E4A82" w:rsidP="00F00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</w:t>
            </w:r>
            <w:r w:rsidR="00E57174">
              <w:rPr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10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3F" w:rsidRPr="001B683F" w:rsidRDefault="001B68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u w:val="single"/>
              </w:rPr>
            </w:pPr>
            <w:r w:rsidRPr="001B683F">
              <w:rPr>
                <w:b/>
                <w:bCs/>
                <w:u w:val="single"/>
              </w:rPr>
              <w:t>Master:</w:t>
            </w:r>
          </w:p>
          <w:p w:rsidR="00453259" w:rsidRPr="00BE2C22" w:rsidRDefault="00B12BE3" w:rsidP="00A84B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E2C22">
              <w:rPr>
                <w:sz w:val="22"/>
                <w:szCs w:val="22"/>
              </w:rPr>
              <w:t>Mini</w:t>
            </w:r>
            <w:r w:rsidRPr="00BE2C22">
              <w:t xml:space="preserve"> MBA</w:t>
            </w:r>
            <w:r w:rsidR="00453259" w:rsidRPr="00BE2C22">
              <w:t xml:space="preserve"> certified from </w:t>
            </w:r>
            <w:proofErr w:type="spellStart"/>
            <w:r w:rsidR="00220F77" w:rsidRPr="00BE2C22">
              <w:t>Warnbrough</w:t>
            </w:r>
            <w:proofErr w:type="spellEnd"/>
            <w:r w:rsidR="00220F77" w:rsidRPr="00BE2C22">
              <w:t xml:space="preserve"> </w:t>
            </w:r>
            <w:r w:rsidR="00453259" w:rsidRPr="00BE2C22">
              <w:t xml:space="preserve">College </w:t>
            </w:r>
            <w:r w:rsidR="001B683F" w:rsidRPr="00BE2C22">
              <w:t>U</w:t>
            </w:r>
            <w:r w:rsidR="00220F77" w:rsidRPr="00BE2C22">
              <w:t xml:space="preserve">nited </w:t>
            </w:r>
            <w:r w:rsidR="001B683F" w:rsidRPr="00BE2C22">
              <w:t>K</w:t>
            </w:r>
            <w:r w:rsidR="00453259" w:rsidRPr="00BE2C22">
              <w:t>ingdom and DPIC Egypt ,</w:t>
            </w:r>
          </w:p>
          <w:p w:rsidR="001B683F" w:rsidRPr="00BE2C22" w:rsidRDefault="00453259" w:rsidP="004532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E2C22">
              <w:t>validated by British council Egypt</w:t>
            </w:r>
            <w:r w:rsidR="00A84B44" w:rsidRPr="00BE2C22">
              <w:t xml:space="preserve"> (</w:t>
            </w:r>
            <w:r w:rsidRPr="00BE2C22">
              <w:t>2012</w:t>
            </w:r>
            <w:r w:rsidR="00A84B44" w:rsidRPr="00BE2C22">
              <w:t>)</w:t>
            </w:r>
          </w:p>
          <w:p w:rsidR="001B683F" w:rsidRPr="00BE2C22" w:rsidRDefault="001B68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E57174" w:rsidRDefault="00E57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University</w:t>
            </w:r>
            <w:r>
              <w:rPr>
                <w:b/>
                <w:bCs/>
              </w:rPr>
              <w:t>:</w:t>
            </w:r>
          </w:p>
          <w:p w:rsidR="00E57174" w:rsidRPr="00BE2C22" w:rsidRDefault="00E57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E2C22">
              <w:rPr>
                <w:sz w:val="22"/>
                <w:szCs w:val="22"/>
              </w:rPr>
              <w:t xml:space="preserve">Faculty of law, Cairo University, </w:t>
            </w:r>
            <w:r w:rsidR="00A84B44" w:rsidRPr="00BE2C22">
              <w:rPr>
                <w:sz w:val="22"/>
                <w:szCs w:val="22"/>
              </w:rPr>
              <w:t>(</w:t>
            </w:r>
            <w:r w:rsidRPr="00BE2C22">
              <w:rPr>
                <w:sz w:val="22"/>
                <w:szCs w:val="22"/>
              </w:rPr>
              <w:t>2000</w:t>
            </w:r>
            <w:r w:rsidR="00A84B44" w:rsidRPr="00BE2C22">
              <w:rPr>
                <w:sz w:val="22"/>
                <w:szCs w:val="22"/>
              </w:rPr>
              <w:t>)</w:t>
            </w:r>
          </w:p>
          <w:p w:rsidR="00E57174" w:rsidRDefault="00E57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</w:rPr>
            </w:pPr>
          </w:p>
          <w:p w:rsidR="00E57174" w:rsidRDefault="00E57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u w:val="single"/>
              </w:rPr>
              <w:t>School:</w:t>
            </w:r>
          </w:p>
          <w:p w:rsidR="00E57174" w:rsidRPr="00BE2C22" w:rsidRDefault="00E57174">
            <w:pPr>
              <w:pStyle w:val="Heading1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E2C22">
              <w:rPr>
                <w:sz w:val="22"/>
                <w:szCs w:val="22"/>
              </w:rPr>
              <w:t xml:space="preserve">K.G. - High School, La Rose Du </w:t>
            </w:r>
            <w:proofErr w:type="spellStart"/>
            <w:r w:rsidRPr="00BE2C22">
              <w:rPr>
                <w:sz w:val="22"/>
                <w:szCs w:val="22"/>
              </w:rPr>
              <w:t>Liseux</w:t>
            </w:r>
            <w:proofErr w:type="spellEnd"/>
            <w:r w:rsidRPr="00BE2C22">
              <w:rPr>
                <w:sz w:val="22"/>
                <w:szCs w:val="22"/>
              </w:rPr>
              <w:t xml:space="preserve"> Language School, </w:t>
            </w:r>
            <w:r w:rsidR="00A84B44" w:rsidRPr="00BE2C22">
              <w:rPr>
                <w:sz w:val="22"/>
                <w:szCs w:val="22"/>
              </w:rPr>
              <w:t>(</w:t>
            </w:r>
            <w:r w:rsidRPr="00BE2C22">
              <w:rPr>
                <w:sz w:val="22"/>
                <w:szCs w:val="22"/>
              </w:rPr>
              <w:t>1981-1994</w:t>
            </w:r>
            <w:r w:rsidR="00A84B44" w:rsidRPr="00BE2C22">
              <w:rPr>
                <w:sz w:val="22"/>
                <w:szCs w:val="22"/>
              </w:rPr>
              <w:t>)</w:t>
            </w:r>
          </w:p>
          <w:p w:rsidR="00E57174" w:rsidRDefault="00E57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E57174" w:rsidTr="00AA5559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174" w:rsidRDefault="00E57174" w:rsidP="00F00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Work Experience</w:t>
            </w:r>
          </w:p>
        </w:tc>
        <w:tc>
          <w:tcPr>
            <w:tcW w:w="10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E1" w:rsidRPr="00E14953" w:rsidRDefault="001812E1" w:rsidP="00F64293">
            <w:pPr>
              <w:pStyle w:val="Heading4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0"/>
              <w:rPr>
                <w:b/>
                <w:bCs/>
                <w:i/>
                <w:iCs/>
                <w:color w:val="00007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7F"/>
                <w:sz w:val="28"/>
                <w:szCs w:val="28"/>
              </w:rPr>
              <w:t xml:space="preserve">Audi bank- Egypt (July 2007-Till </w:t>
            </w:r>
            <w:r w:rsidR="00F64293">
              <w:rPr>
                <w:b/>
                <w:bCs/>
                <w:i/>
                <w:iCs/>
                <w:color w:val="00007F"/>
                <w:sz w:val="28"/>
                <w:szCs w:val="28"/>
              </w:rPr>
              <w:t>October 2018</w:t>
            </w:r>
            <w:r>
              <w:rPr>
                <w:b/>
                <w:bCs/>
                <w:i/>
                <w:iCs/>
                <w:color w:val="00007F"/>
                <w:sz w:val="28"/>
                <w:szCs w:val="28"/>
              </w:rPr>
              <w:t>)</w:t>
            </w:r>
          </w:p>
          <w:p w:rsidR="001812E1" w:rsidRDefault="001812E1">
            <w:pPr>
              <w:pStyle w:val="Heading4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0"/>
              <w:rPr>
                <w:b/>
                <w:bCs/>
                <w:i/>
                <w:iCs/>
                <w:color w:val="00007F"/>
                <w:sz w:val="28"/>
                <w:szCs w:val="28"/>
                <w:u w:val="single"/>
              </w:rPr>
            </w:pPr>
            <w:r w:rsidRPr="00654C7F">
              <w:rPr>
                <w:b/>
                <w:bCs/>
                <w:i/>
                <w:iCs/>
                <w:color w:val="00007F"/>
                <w:sz w:val="28"/>
                <w:szCs w:val="28"/>
                <w:u w:val="single"/>
              </w:rPr>
              <w:t>Operations</w:t>
            </w:r>
          </w:p>
          <w:p w:rsidR="00C6551A" w:rsidRDefault="00C6551A" w:rsidP="00C6551A"/>
          <w:p w:rsidR="00C6551A" w:rsidRDefault="00C6551A" w:rsidP="00F64293">
            <w:pPr>
              <w:rPr>
                <w:b/>
                <w:bCs/>
                <w:u w:val="single"/>
              </w:rPr>
            </w:pPr>
            <w:r w:rsidRPr="00C6551A">
              <w:rPr>
                <w:b/>
                <w:bCs/>
                <w:u w:val="single"/>
              </w:rPr>
              <w:t xml:space="preserve">Centralized Account Opening &amp; Legal Seizure Departments Head(Sep 2017-Till </w:t>
            </w:r>
            <w:r w:rsidR="00F64293">
              <w:rPr>
                <w:b/>
                <w:bCs/>
                <w:u w:val="single"/>
              </w:rPr>
              <w:t>Oct 2018)</w:t>
            </w:r>
          </w:p>
          <w:p w:rsidR="00C6551A" w:rsidRDefault="00C6551A" w:rsidP="00C6551A">
            <w:pPr>
              <w:rPr>
                <w:b/>
                <w:bCs/>
                <w:u w:val="single"/>
              </w:rPr>
            </w:pP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D83AE0">
              <w:rPr>
                <w:sz w:val="22"/>
                <w:szCs w:val="22"/>
              </w:rPr>
              <w:t>M</w:t>
            </w:r>
            <w:r w:rsidRPr="00C6551A">
              <w:t>onitors</w:t>
            </w:r>
            <w:r>
              <w:t>,</w:t>
            </w:r>
            <w:r w:rsidRPr="00C6551A">
              <w:t xml:space="preserve"> control &amp; reviews all daily tasks in the two departments.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C6551A">
              <w:t>Ensure timely &amp; accurate processing of all daily work in the different units in the two departments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C6551A">
              <w:t>Follow up the newly opened accounts execution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C6551A">
              <w:t>Follow up the daily captured signatures (individual, corporate and banks)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C6551A">
              <w:t>Follow up the received files until execution.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C6551A">
              <w:t>Follow up the daily modifications needed from different parties.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C6551A">
              <w:t xml:space="preserve">Follow up KYC updates 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C6551A">
              <w:t>Follow up FATCA daily tasks and pre-existing files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C6551A">
              <w:t>Follow up discounted checks in CIF and account opening process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C6551A">
              <w:t>Follow up all pending and outstanding issues to facilitate completion.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C6551A">
              <w:t>Follow up all systems queues.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C6551A">
              <w:t>Facilitate &amp; participate in the new core banking system</w:t>
            </w:r>
            <w:r>
              <w:t>(</w:t>
            </w:r>
            <w:r w:rsidRPr="00C6551A">
              <w:t xml:space="preserve"> </w:t>
            </w:r>
            <w:r w:rsidRPr="00C6551A">
              <w:rPr>
                <w:b/>
                <w:bCs/>
                <w:sz w:val="22"/>
                <w:szCs w:val="22"/>
              </w:rPr>
              <w:t>Flex cube</w:t>
            </w:r>
            <w:r>
              <w:rPr>
                <w:b/>
                <w:bCs/>
              </w:rPr>
              <w:t>)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C6551A">
              <w:t xml:space="preserve">Follow up central accounts emails received and ensure proper replies.  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C6551A">
              <w:t>Follow up compliance requirements related to account opening and FATCA.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C6551A">
              <w:t xml:space="preserve">Follow up the central filing areas. In addition, prepare new areas when needed. 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C6551A">
              <w:t>Provide support to branches and all head office departments.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C6551A">
              <w:t xml:space="preserve">Prepares weekly and monthly reports 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C6551A">
              <w:t>Train, develop and motivate exist and newly hired staff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C6551A">
              <w:t>Update C.A.O &amp; legal seizure procedures regularly.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color w:val="000000"/>
              </w:rPr>
            </w:pPr>
            <w:r w:rsidRPr="00C6551A">
              <w:rPr>
                <w:color w:val="000000"/>
              </w:rPr>
              <w:t>Updating capacity plan of department when needed</w:t>
            </w:r>
            <w:r>
              <w:rPr>
                <w:color w:val="000000"/>
              </w:rPr>
              <w:t>.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color w:val="000000"/>
              </w:rPr>
            </w:pPr>
            <w:r w:rsidRPr="00C6551A">
              <w:rPr>
                <w:color w:val="000000"/>
              </w:rPr>
              <w:t>Participate in enhancing our checklist with compliance and legal when needed</w:t>
            </w:r>
          </w:p>
          <w:p w:rsidR="006A0AE1" w:rsidRDefault="006A0AE1" w:rsidP="006A0AE1">
            <w:pPr>
              <w:widowControl/>
              <w:autoSpaceDE/>
              <w:autoSpaceDN/>
              <w:adjustRightInd/>
              <w:ind w:left="720"/>
              <w:rPr>
                <w:color w:val="000000"/>
              </w:rPr>
            </w:pP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color w:val="000000"/>
              </w:rPr>
            </w:pPr>
            <w:r w:rsidRPr="00C6551A">
              <w:rPr>
                <w:color w:val="000000"/>
              </w:rPr>
              <w:t>Follow up daily reports and ensure that it is all saved and handled.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color w:val="000000"/>
              </w:rPr>
            </w:pPr>
            <w:r w:rsidRPr="00C6551A">
              <w:rPr>
                <w:color w:val="000000"/>
              </w:rPr>
              <w:lastRenderedPageBreak/>
              <w:t>Share in operations strategic planning.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color w:val="000000"/>
              </w:rPr>
            </w:pPr>
            <w:r w:rsidRPr="00C6551A">
              <w:rPr>
                <w:color w:val="000000"/>
              </w:rPr>
              <w:t>Follow up on CBE reports remarks.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C6551A">
              <w:t>Follow up on audit remarks to avoid reoccurrence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color w:val="000000"/>
              </w:rPr>
            </w:pPr>
            <w:r w:rsidRPr="00C6551A">
              <w:rPr>
                <w:color w:val="000000"/>
              </w:rPr>
              <w:t xml:space="preserve">Report any violence to compliance and risk during daily monitoring. </w:t>
            </w:r>
          </w:p>
          <w:p w:rsidR="00A21258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color w:val="000000"/>
              </w:rPr>
            </w:pPr>
            <w:r w:rsidRPr="00C6551A">
              <w:rPr>
                <w:color w:val="000000"/>
              </w:rPr>
              <w:t xml:space="preserve">Ensure that all files or documents requested from compliance or audit are tracked and sent on </w:t>
            </w:r>
          </w:p>
          <w:p w:rsidR="00C6551A" w:rsidRPr="00C6551A" w:rsidRDefault="00C6551A" w:rsidP="00A21258">
            <w:pPr>
              <w:widowControl/>
              <w:autoSpaceDE/>
              <w:autoSpaceDN/>
              <w:adjustRightInd/>
              <w:ind w:left="720"/>
              <w:rPr>
                <w:color w:val="000000"/>
              </w:rPr>
            </w:pPr>
            <w:r w:rsidRPr="00C6551A">
              <w:rPr>
                <w:color w:val="000000"/>
              </w:rPr>
              <w:t>time.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color w:val="000000"/>
              </w:rPr>
            </w:pPr>
            <w:r w:rsidRPr="00C6551A">
              <w:rPr>
                <w:color w:val="000000"/>
              </w:rPr>
              <w:t>Ensure that workflow between all involved parties in handling legal seizure orders are going smoothly.</w:t>
            </w:r>
          </w:p>
          <w:p w:rsidR="00C6551A" w:rsidRPr="00C6551A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color w:val="000000"/>
              </w:rPr>
            </w:pPr>
            <w:r w:rsidRPr="00C6551A">
              <w:rPr>
                <w:color w:val="000000"/>
              </w:rPr>
              <w:t>Ensure that all legal seizure orders are executed on timely manner &amp; accurately.</w:t>
            </w:r>
          </w:p>
          <w:p w:rsidR="00C6551A" w:rsidRPr="00C6551A" w:rsidRDefault="00C6551A" w:rsidP="00C6551A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C6551A">
              <w:t>Ensure that all legal seizure orders are updated on database system on daily basis.</w:t>
            </w:r>
          </w:p>
          <w:p w:rsidR="004D6525" w:rsidRDefault="00C6551A" w:rsidP="00C6551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color w:val="000000"/>
              </w:rPr>
            </w:pPr>
            <w:r w:rsidRPr="00C6551A">
              <w:rPr>
                <w:color w:val="000000"/>
              </w:rPr>
              <w:t xml:space="preserve">Weekly follow up on employees working in legal seizure task force (in </w:t>
            </w:r>
            <w:proofErr w:type="spellStart"/>
            <w:r w:rsidRPr="00C6551A">
              <w:rPr>
                <w:color w:val="000000"/>
              </w:rPr>
              <w:t>Mossadak</w:t>
            </w:r>
            <w:proofErr w:type="spellEnd"/>
            <w:r w:rsidRPr="00C6551A">
              <w:rPr>
                <w:color w:val="000000"/>
              </w:rPr>
              <w:t xml:space="preserve"> Islamic branch) </w:t>
            </w:r>
          </w:p>
          <w:p w:rsidR="00C6551A" w:rsidRPr="00C6551A" w:rsidRDefault="00C6551A" w:rsidP="004D6525">
            <w:pPr>
              <w:widowControl/>
              <w:autoSpaceDE/>
              <w:autoSpaceDN/>
              <w:adjustRightInd/>
              <w:ind w:left="720"/>
              <w:rPr>
                <w:color w:val="000000"/>
              </w:rPr>
            </w:pPr>
            <w:r w:rsidRPr="00C6551A">
              <w:rPr>
                <w:color w:val="000000"/>
              </w:rPr>
              <w:t>to be updated with the progress done in mission.</w:t>
            </w:r>
          </w:p>
          <w:p w:rsidR="00C6551A" w:rsidRPr="00C6551A" w:rsidRDefault="00C6551A" w:rsidP="00C6551A">
            <w:pPr>
              <w:rPr>
                <w:b/>
                <w:bCs/>
                <w:u w:val="single"/>
              </w:rPr>
            </w:pPr>
          </w:p>
          <w:p w:rsidR="001812E1" w:rsidRDefault="001812E1" w:rsidP="001812E1"/>
          <w:p w:rsidR="006A0AE1" w:rsidRDefault="006A0AE1" w:rsidP="00C655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  <w:u w:val="single"/>
              </w:rPr>
            </w:pPr>
          </w:p>
          <w:p w:rsidR="001812E1" w:rsidRDefault="001812E1" w:rsidP="00C655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1812E1">
              <w:rPr>
                <w:b/>
                <w:bCs/>
                <w:sz w:val="22"/>
                <w:szCs w:val="22"/>
                <w:u w:val="single"/>
              </w:rPr>
              <w:t>Centralized Acco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unt Opening </w:t>
            </w:r>
            <w:r w:rsidR="00C6551A">
              <w:rPr>
                <w:b/>
                <w:bCs/>
                <w:sz w:val="22"/>
                <w:szCs w:val="22"/>
                <w:u w:val="single"/>
              </w:rPr>
              <w:t>Deputy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C6551A">
              <w:rPr>
                <w:b/>
                <w:bCs/>
                <w:sz w:val="22"/>
                <w:szCs w:val="22"/>
                <w:u w:val="single"/>
              </w:rPr>
              <w:t>Head</w:t>
            </w:r>
            <w:r w:rsidRPr="001812E1">
              <w:rPr>
                <w:b/>
                <w:bCs/>
                <w:sz w:val="22"/>
                <w:szCs w:val="22"/>
                <w:u w:val="single"/>
              </w:rPr>
              <w:t xml:space="preserve"> (Nov 2012-</w:t>
            </w:r>
            <w:r w:rsidR="00C6551A">
              <w:rPr>
                <w:b/>
                <w:bCs/>
                <w:sz w:val="22"/>
                <w:szCs w:val="22"/>
                <w:u w:val="single"/>
              </w:rPr>
              <w:t>Aug 2017)</w:t>
            </w:r>
            <w:r w:rsidRPr="001812E1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654C7F" w:rsidRDefault="00654C7F" w:rsidP="001812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  <w:u w:val="single"/>
              </w:rPr>
            </w:pPr>
          </w:p>
          <w:p w:rsidR="00EE23EE" w:rsidRPr="00387A84" w:rsidRDefault="00EE23EE" w:rsidP="00EE23E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387A84">
              <w:rPr>
                <w:sz w:val="22"/>
                <w:szCs w:val="22"/>
              </w:rPr>
              <w:t xml:space="preserve">Ensure timely &amp; accurate  processing of all </w:t>
            </w:r>
            <w:r>
              <w:rPr>
                <w:sz w:val="22"/>
                <w:szCs w:val="22"/>
              </w:rPr>
              <w:t>daily work</w:t>
            </w:r>
          </w:p>
          <w:p w:rsidR="00EE23EE" w:rsidRPr="001C6C82" w:rsidRDefault="00EE23EE" w:rsidP="00EE23EE">
            <w:pPr>
              <w:widowControl/>
              <w:numPr>
                <w:ilvl w:val="0"/>
                <w:numId w:val="13"/>
              </w:numPr>
              <w:tabs>
                <w:tab w:val="num" w:pos="540"/>
                <w:tab w:val="num" w:pos="567"/>
              </w:tabs>
              <w:autoSpaceDE/>
              <w:autoSpaceDN/>
              <w:adjustRightInd/>
              <w:ind w:left="567" w:hanging="425"/>
              <w:rPr>
                <w:lang w:bidi="ar-EG"/>
              </w:rPr>
            </w:pPr>
            <w:r w:rsidRPr="00387A84">
              <w:rPr>
                <w:sz w:val="22"/>
                <w:szCs w:val="22"/>
              </w:rPr>
              <w:t>Follow up the new opened CIF queue</w:t>
            </w:r>
          </w:p>
          <w:p w:rsidR="00EE23EE" w:rsidRPr="001C6C82" w:rsidRDefault="00EE23EE" w:rsidP="00EE23EE">
            <w:pPr>
              <w:widowControl/>
              <w:numPr>
                <w:ilvl w:val="0"/>
                <w:numId w:val="13"/>
              </w:numPr>
              <w:tabs>
                <w:tab w:val="num" w:pos="540"/>
                <w:tab w:val="num" w:pos="567"/>
              </w:tabs>
              <w:autoSpaceDE/>
              <w:autoSpaceDN/>
              <w:adjustRightInd/>
              <w:ind w:left="567" w:hanging="425"/>
              <w:rPr>
                <w:lang w:bidi="ar-EG"/>
              </w:rPr>
            </w:pPr>
            <w:r w:rsidRPr="00387A84">
              <w:rPr>
                <w:sz w:val="22"/>
                <w:szCs w:val="22"/>
              </w:rPr>
              <w:t>Follow up the processing for received files</w:t>
            </w:r>
          </w:p>
          <w:p w:rsidR="00EE23EE" w:rsidRDefault="00EE23EE" w:rsidP="00EE23EE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</w:pPr>
            <w:r>
              <w:t>Controls daily blocking and de blocking accounts</w:t>
            </w:r>
          </w:p>
          <w:p w:rsidR="00EE23EE" w:rsidRDefault="00EE23EE" w:rsidP="00EE23EE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</w:pPr>
            <w:r>
              <w:t>Participate in daily sheets controls and feeding updated data and control</w:t>
            </w:r>
          </w:p>
          <w:p w:rsidR="00EE23EE" w:rsidRDefault="00EE23EE" w:rsidP="00EE23EE">
            <w:pPr>
              <w:widowControl/>
              <w:numPr>
                <w:ilvl w:val="0"/>
                <w:numId w:val="13"/>
              </w:numPr>
              <w:tabs>
                <w:tab w:val="num" w:pos="540"/>
                <w:tab w:val="num" w:pos="567"/>
              </w:tabs>
              <w:autoSpaceDE/>
              <w:autoSpaceDN/>
              <w:adjustRightInd/>
              <w:ind w:left="567" w:hanging="425"/>
              <w:rPr>
                <w:lang w:bidi="ar-EG"/>
              </w:rPr>
            </w:pPr>
            <w:r>
              <w:t>Handling our daily reports</w:t>
            </w:r>
          </w:p>
          <w:p w:rsidR="00EE23EE" w:rsidRDefault="00EE23EE" w:rsidP="00EE23E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387A84">
              <w:rPr>
                <w:sz w:val="22"/>
                <w:szCs w:val="22"/>
              </w:rPr>
              <w:t>Provide support to branches</w:t>
            </w:r>
            <w:r w:rsidR="00871B9E">
              <w:rPr>
                <w:sz w:val="22"/>
                <w:szCs w:val="22"/>
              </w:rPr>
              <w:t xml:space="preserve"> and other departments.</w:t>
            </w:r>
          </w:p>
          <w:p w:rsidR="00EE23EE" w:rsidRPr="001C6C82" w:rsidRDefault="00EE23EE" w:rsidP="00EE23EE">
            <w:pPr>
              <w:widowControl/>
              <w:numPr>
                <w:ilvl w:val="0"/>
                <w:numId w:val="13"/>
              </w:numPr>
              <w:tabs>
                <w:tab w:val="num" w:pos="540"/>
                <w:tab w:val="num" w:pos="567"/>
              </w:tabs>
              <w:autoSpaceDE/>
              <w:autoSpaceDN/>
              <w:adjustRightInd/>
              <w:ind w:left="567" w:hanging="425"/>
              <w:rPr>
                <w:lang w:bidi="ar-EG"/>
              </w:rPr>
            </w:pPr>
            <w:r w:rsidRPr="00D83AE0">
              <w:rPr>
                <w:sz w:val="22"/>
                <w:szCs w:val="22"/>
              </w:rPr>
              <w:t xml:space="preserve">Follow up </w:t>
            </w:r>
            <w:r>
              <w:rPr>
                <w:sz w:val="22"/>
                <w:szCs w:val="22"/>
              </w:rPr>
              <w:t>central accounts emails received and ensure proper replies</w:t>
            </w:r>
          </w:p>
          <w:p w:rsidR="00EE23EE" w:rsidRPr="001C6C82" w:rsidRDefault="00EE23EE" w:rsidP="00EE23EE">
            <w:pPr>
              <w:widowControl/>
              <w:numPr>
                <w:ilvl w:val="0"/>
                <w:numId w:val="13"/>
              </w:numPr>
              <w:tabs>
                <w:tab w:val="num" w:pos="540"/>
                <w:tab w:val="num" w:pos="567"/>
              </w:tabs>
              <w:autoSpaceDE/>
              <w:autoSpaceDN/>
              <w:adjustRightInd/>
              <w:ind w:left="567" w:hanging="425"/>
              <w:rPr>
                <w:lang w:bidi="ar-EG"/>
              </w:rPr>
            </w:pPr>
            <w:r>
              <w:rPr>
                <w:sz w:val="22"/>
                <w:szCs w:val="22"/>
              </w:rPr>
              <w:t>Follow up all pending and outstanding issues to facilitate completion</w:t>
            </w:r>
          </w:p>
          <w:p w:rsidR="00EE23EE" w:rsidRDefault="00EE23EE" w:rsidP="00871B9E">
            <w:pPr>
              <w:widowControl/>
              <w:numPr>
                <w:ilvl w:val="0"/>
                <w:numId w:val="13"/>
              </w:numPr>
              <w:tabs>
                <w:tab w:val="num" w:pos="540"/>
                <w:tab w:val="num" w:pos="567"/>
              </w:tabs>
              <w:autoSpaceDE/>
              <w:autoSpaceDN/>
              <w:adjustRightInd/>
              <w:ind w:left="567" w:hanging="425"/>
              <w:rPr>
                <w:lang w:bidi="ar-EG"/>
              </w:rPr>
            </w:pPr>
            <w:r>
              <w:rPr>
                <w:sz w:val="22"/>
                <w:szCs w:val="22"/>
              </w:rPr>
              <w:t>Assist the department in the</w:t>
            </w:r>
            <w:r w:rsidR="00871B9E">
              <w:rPr>
                <w:sz w:val="22"/>
                <w:szCs w:val="22"/>
              </w:rPr>
              <w:t xml:space="preserve"> absence of</w:t>
            </w:r>
            <w:r>
              <w:rPr>
                <w:sz w:val="22"/>
                <w:szCs w:val="22"/>
              </w:rPr>
              <w:t xml:space="preserve"> head of the department </w:t>
            </w:r>
          </w:p>
          <w:p w:rsidR="00EE23EE" w:rsidRDefault="00EE23EE" w:rsidP="00EE23EE">
            <w:pPr>
              <w:widowControl/>
              <w:numPr>
                <w:ilvl w:val="0"/>
                <w:numId w:val="13"/>
              </w:numPr>
              <w:tabs>
                <w:tab w:val="num" w:pos="540"/>
                <w:tab w:val="num" w:pos="567"/>
              </w:tabs>
              <w:autoSpaceDE/>
              <w:autoSpaceDN/>
              <w:adjustRightInd/>
              <w:ind w:left="567" w:hanging="425"/>
              <w:rPr>
                <w:lang w:bidi="ar-EG"/>
              </w:rPr>
            </w:pPr>
            <w:r>
              <w:rPr>
                <w:lang w:bidi="ar-EG"/>
              </w:rPr>
              <w:t xml:space="preserve">Ensure that requests and documents presented  comply with the roles and procedures </w:t>
            </w:r>
          </w:p>
          <w:p w:rsidR="00EE23EE" w:rsidRDefault="00EE23EE" w:rsidP="00EE23EE">
            <w:pPr>
              <w:widowControl/>
              <w:numPr>
                <w:ilvl w:val="0"/>
                <w:numId w:val="13"/>
              </w:numPr>
              <w:tabs>
                <w:tab w:val="num" w:pos="540"/>
                <w:tab w:val="num" w:pos="567"/>
              </w:tabs>
              <w:autoSpaceDE/>
              <w:autoSpaceDN/>
              <w:adjustRightInd/>
              <w:ind w:left="567" w:hanging="425"/>
              <w:rPr>
                <w:lang w:bidi="ar-EG"/>
              </w:rPr>
            </w:pPr>
            <w:r>
              <w:rPr>
                <w:lang w:bidi="ar-EG"/>
              </w:rPr>
              <w:t>Revise all modifications and updates done through System and validate them</w:t>
            </w:r>
          </w:p>
          <w:p w:rsidR="00EE23EE" w:rsidRDefault="00EE23EE" w:rsidP="00EE23EE">
            <w:pPr>
              <w:widowControl/>
              <w:numPr>
                <w:ilvl w:val="0"/>
                <w:numId w:val="13"/>
              </w:numPr>
              <w:tabs>
                <w:tab w:val="num" w:pos="540"/>
                <w:tab w:val="num" w:pos="567"/>
              </w:tabs>
              <w:autoSpaceDE/>
              <w:autoSpaceDN/>
              <w:adjustRightInd/>
              <w:ind w:left="567" w:hanging="425"/>
              <w:rPr>
                <w:lang w:bidi="ar-EG"/>
              </w:rPr>
            </w:pPr>
            <w:r>
              <w:rPr>
                <w:lang w:bidi="ar-EG"/>
              </w:rPr>
              <w:t>Contact the concerned parties for pending issues and problems</w:t>
            </w:r>
          </w:p>
          <w:p w:rsidR="00EE23EE" w:rsidRDefault="00EE23EE" w:rsidP="0073134D">
            <w:pPr>
              <w:widowControl/>
              <w:numPr>
                <w:ilvl w:val="0"/>
                <w:numId w:val="13"/>
              </w:numPr>
              <w:tabs>
                <w:tab w:val="num" w:pos="540"/>
                <w:tab w:val="num" w:pos="567"/>
              </w:tabs>
              <w:autoSpaceDE/>
              <w:autoSpaceDN/>
              <w:adjustRightInd/>
              <w:ind w:left="567" w:hanging="425"/>
              <w:rPr>
                <w:lang w:bidi="ar-EG"/>
              </w:rPr>
            </w:pPr>
            <w:r>
              <w:rPr>
                <w:lang w:bidi="ar-EG"/>
              </w:rPr>
              <w:t>Ensure proper filing for all documents.</w:t>
            </w:r>
          </w:p>
          <w:p w:rsidR="00EE23EE" w:rsidRDefault="00871B9E" w:rsidP="00EE23EE">
            <w:pPr>
              <w:widowControl/>
              <w:numPr>
                <w:ilvl w:val="0"/>
                <w:numId w:val="13"/>
              </w:numPr>
              <w:tabs>
                <w:tab w:val="num" w:pos="540"/>
                <w:tab w:val="num" w:pos="567"/>
              </w:tabs>
              <w:autoSpaceDE/>
              <w:autoSpaceDN/>
              <w:adjustRightInd/>
              <w:ind w:left="567" w:hanging="425"/>
              <w:rPr>
                <w:lang w:bidi="ar-EG"/>
              </w:rPr>
            </w:pPr>
            <w:r>
              <w:rPr>
                <w:lang w:bidi="ar-EG"/>
              </w:rPr>
              <w:t>Ensure</w:t>
            </w:r>
            <w:r w:rsidR="00EE23EE">
              <w:rPr>
                <w:lang w:bidi="ar-EG"/>
              </w:rPr>
              <w:t xml:space="preserve"> cases that need documents or data </w:t>
            </w:r>
            <w:r>
              <w:rPr>
                <w:lang w:bidi="ar-EG"/>
              </w:rPr>
              <w:t xml:space="preserve">are returned </w:t>
            </w:r>
            <w:r w:rsidR="00EE23EE">
              <w:rPr>
                <w:lang w:bidi="ar-EG"/>
              </w:rPr>
              <w:t>to the concerned party with the reason</w:t>
            </w:r>
          </w:p>
          <w:p w:rsidR="00EE23EE" w:rsidRDefault="00EE23EE" w:rsidP="00EE23EE">
            <w:pPr>
              <w:widowControl/>
              <w:numPr>
                <w:ilvl w:val="0"/>
                <w:numId w:val="13"/>
              </w:numPr>
              <w:tabs>
                <w:tab w:val="num" w:pos="540"/>
                <w:tab w:val="num" w:pos="567"/>
              </w:tabs>
              <w:autoSpaceDE/>
              <w:autoSpaceDN/>
              <w:adjustRightInd/>
              <w:ind w:left="567" w:hanging="425"/>
              <w:rPr>
                <w:lang w:bidi="ar-EG"/>
              </w:rPr>
            </w:pPr>
            <w:r>
              <w:rPr>
                <w:lang w:bidi="ar-EG"/>
              </w:rPr>
              <w:t>Participate in procedures review and amendment</w:t>
            </w:r>
          </w:p>
          <w:p w:rsidR="00EE23EE" w:rsidRPr="00EE23EE" w:rsidRDefault="00EE23EE" w:rsidP="00EE23EE">
            <w:pPr>
              <w:widowControl/>
              <w:numPr>
                <w:ilvl w:val="0"/>
                <w:numId w:val="13"/>
              </w:numPr>
              <w:tabs>
                <w:tab w:val="num" w:pos="540"/>
                <w:tab w:val="num" w:pos="567"/>
              </w:tabs>
              <w:autoSpaceDE/>
              <w:autoSpaceDN/>
              <w:adjustRightInd/>
              <w:ind w:left="567" w:hanging="425"/>
              <w:rPr>
                <w:color w:val="000000"/>
                <w:lang w:bidi="ar-EG"/>
              </w:rPr>
            </w:pPr>
            <w:r w:rsidRPr="00EE23EE">
              <w:rPr>
                <w:color w:val="000000"/>
                <w:lang w:bidi="ar-EG"/>
              </w:rPr>
              <w:t>Replace department head in his absence.</w:t>
            </w:r>
          </w:p>
          <w:p w:rsidR="00EE23EE" w:rsidRPr="00EE23EE" w:rsidRDefault="00EE23EE" w:rsidP="00EE23EE">
            <w:pPr>
              <w:widowControl/>
              <w:numPr>
                <w:ilvl w:val="0"/>
                <w:numId w:val="13"/>
              </w:numPr>
              <w:tabs>
                <w:tab w:val="num" w:pos="540"/>
                <w:tab w:val="num" w:pos="567"/>
              </w:tabs>
              <w:autoSpaceDE/>
              <w:autoSpaceDN/>
              <w:adjustRightInd/>
              <w:ind w:left="567" w:hanging="425"/>
              <w:rPr>
                <w:color w:val="000000"/>
                <w:lang w:bidi="ar-EG"/>
              </w:rPr>
            </w:pPr>
            <w:r w:rsidRPr="00EE23EE">
              <w:rPr>
                <w:color w:val="000000"/>
                <w:lang w:bidi="ar-EG"/>
              </w:rPr>
              <w:t>Participate in the new core banking system (</w:t>
            </w:r>
            <w:r w:rsidRPr="00EE23EE">
              <w:rPr>
                <w:color w:val="000000"/>
                <w:sz w:val="20"/>
                <w:szCs w:val="20"/>
                <w:lang w:bidi="ar-EG"/>
              </w:rPr>
              <w:t>FLEXCUBE)</w:t>
            </w:r>
          </w:p>
          <w:p w:rsidR="00EE23EE" w:rsidRPr="00EE23EE" w:rsidRDefault="00EE23EE" w:rsidP="00EE23EE">
            <w:pPr>
              <w:widowControl/>
              <w:numPr>
                <w:ilvl w:val="0"/>
                <w:numId w:val="13"/>
              </w:numPr>
              <w:tabs>
                <w:tab w:val="num" w:pos="540"/>
                <w:tab w:val="num" w:pos="567"/>
              </w:tabs>
              <w:autoSpaceDE/>
              <w:autoSpaceDN/>
              <w:adjustRightInd/>
              <w:ind w:left="567" w:hanging="425"/>
              <w:rPr>
                <w:color w:val="000000"/>
                <w:lang w:bidi="ar-EG"/>
              </w:rPr>
            </w:pPr>
            <w:r w:rsidRPr="00EE23EE">
              <w:rPr>
                <w:color w:val="000000"/>
                <w:lang w:bidi="ar-EG"/>
              </w:rPr>
              <w:t>Handling all FATCA unit head tasks.</w:t>
            </w:r>
          </w:p>
          <w:p w:rsidR="00EE23EE" w:rsidRPr="0010509A" w:rsidRDefault="00EE23EE" w:rsidP="00EE23E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10509A">
              <w:rPr>
                <w:sz w:val="22"/>
                <w:szCs w:val="22"/>
              </w:rPr>
              <w:t>Follow up on audit and compliance remarks to avoid reoccurrence</w:t>
            </w:r>
          </w:p>
          <w:p w:rsidR="00EE23EE" w:rsidRPr="00EE23EE" w:rsidRDefault="00EE23EE" w:rsidP="00EE23EE">
            <w:pPr>
              <w:widowControl/>
              <w:numPr>
                <w:ilvl w:val="0"/>
                <w:numId w:val="13"/>
              </w:numPr>
              <w:tabs>
                <w:tab w:val="num" w:pos="540"/>
                <w:tab w:val="num" w:pos="567"/>
              </w:tabs>
              <w:autoSpaceDE/>
              <w:autoSpaceDN/>
              <w:adjustRightInd/>
              <w:ind w:left="567" w:hanging="425"/>
              <w:rPr>
                <w:color w:val="000000"/>
                <w:lang w:bidi="ar-EG"/>
              </w:rPr>
            </w:pPr>
            <w:r w:rsidRPr="00EE23EE">
              <w:rPr>
                <w:color w:val="000000"/>
                <w:lang w:bidi="ar-EG"/>
              </w:rPr>
              <w:t>Report any violence immediately to compliance and operation</w:t>
            </w:r>
            <w:r w:rsidR="00871B9E">
              <w:rPr>
                <w:color w:val="000000"/>
                <w:lang w:bidi="ar-EG"/>
              </w:rPr>
              <w:t>al</w:t>
            </w:r>
            <w:r w:rsidRPr="00EE23EE">
              <w:rPr>
                <w:color w:val="000000"/>
                <w:lang w:bidi="ar-EG"/>
              </w:rPr>
              <w:t xml:space="preserve"> risk</w:t>
            </w:r>
          </w:p>
          <w:p w:rsidR="00EE23EE" w:rsidRPr="004D1C83" w:rsidRDefault="00EE23EE" w:rsidP="00EE23EE">
            <w:pPr>
              <w:tabs>
                <w:tab w:val="num" w:pos="540"/>
                <w:tab w:val="num" w:pos="567"/>
              </w:tabs>
              <w:ind w:left="567"/>
              <w:rPr>
                <w:color w:val="FF0000"/>
                <w:lang w:bidi="ar-EG"/>
              </w:rPr>
            </w:pPr>
          </w:p>
          <w:p w:rsidR="00EE23EE" w:rsidRPr="001812E1" w:rsidRDefault="00EE23EE" w:rsidP="001812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  <w:u w:val="single"/>
              </w:rPr>
            </w:pPr>
          </w:p>
          <w:p w:rsidR="00C6551A" w:rsidRDefault="00C6551A" w:rsidP="00654C7F">
            <w:pPr>
              <w:pStyle w:val="Heading4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0"/>
              <w:rPr>
                <w:b/>
                <w:bCs/>
                <w:i/>
                <w:iCs/>
                <w:color w:val="00007F"/>
                <w:sz w:val="28"/>
                <w:szCs w:val="28"/>
                <w:u w:val="single"/>
              </w:rPr>
            </w:pPr>
          </w:p>
          <w:p w:rsidR="00C6551A" w:rsidRDefault="00C6551A" w:rsidP="00654C7F">
            <w:pPr>
              <w:pStyle w:val="Heading4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0"/>
              <w:rPr>
                <w:b/>
                <w:bCs/>
                <w:i/>
                <w:iCs/>
                <w:color w:val="00007F"/>
                <w:sz w:val="28"/>
                <w:szCs w:val="28"/>
                <w:u w:val="single"/>
              </w:rPr>
            </w:pPr>
          </w:p>
          <w:p w:rsidR="00C6551A" w:rsidRDefault="00C6551A" w:rsidP="00654C7F">
            <w:pPr>
              <w:pStyle w:val="Heading4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0"/>
              <w:rPr>
                <w:b/>
                <w:bCs/>
                <w:i/>
                <w:iCs/>
                <w:color w:val="00007F"/>
                <w:sz w:val="28"/>
                <w:szCs w:val="28"/>
                <w:u w:val="single"/>
              </w:rPr>
            </w:pPr>
          </w:p>
          <w:p w:rsidR="00E57174" w:rsidRPr="00654C7F" w:rsidRDefault="00E57174" w:rsidP="00654C7F">
            <w:pPr>
              <w:pStyle w:val="Heading4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0"/>
              <w:rPr>
                <w:b/>
                <w:bCs/>
                <w:i/>
                <w:iCs/>
                <w:color w:val="00007F"/>
                <w:sz w:val="28"/>
                <w:szCs w:val="28"/>
                <w:u w:val="single"/>
              </w:rPr>
            </w:pPr>
            <w:r w:rsidRPr="00654C7F">
              <w:rPr>
                <w:b/>
                <w:bCs/>
                <w:i/>
                <w:iCs/>
                <w:color w:val="00007F"/>
                <w:sz w:val="28"/>
                <w:szCs w:val="28"/>
                <w:u w:val="single"/>
              </w:rPr>
              <w:lastRenderedPageBreak/>
              <w:t xml:space="preserve">Retail </w:t>
            </w:r>
          </w:p>
          <w:p w:rsidR="00C6551A" w:rsidRDefault="00C6551A" w:rsidP="001812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  <w:u w:val="single"/>
              </w:rPr>
            </w:pPr>
          </w:p>
          <w:p w:rsidR="00E57174" w:rsidRDefault="00E57174" w:rsidP="001812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Collections</w:t>
            </w:r>
            <w:r w:rsidR="003B5AB6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D92565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1812E1">
              <w:rPr>
                <w:b/>
                <w:bCs/>
                <w:sz w:val="22"/>
                <w:szCs w:val="22"/>
                <w:u w:val="single"/>
              </w:rPr>
              <w:t xml:space="preserve">Senior Supervisor </w:t>
            </w:r>
            <w:r w:rsidR="00D92565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35189B">
              <w:rPr>
                <w:b/>
                <w:bCs/>
                <w:sz w:val="22"/>
                <w:szCs w:val="22"/>
                <w:u w:val="single"/>
              </w:rPr>
              <w:t>(July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1812E1">
              <w:rPr>
                <w:b/>
                <w:bCs/>
                <w:sz w:val="22"/>
                <w:szCs w:val="22"/>
                <w:u w:val="single"/>
              </w:rPr>
              <w:t>20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08 </w:t>
            </w:r>
            <w:r w:rsidR="001812E1">
              <w:rPr>
                <w:b/>
                <w:bCs/>
                <w:sz w:val="22"/>
                <w:szCs w:val="22"/>
                <w:u w:val="single"/>
              </w:rPr>
              <w:t>–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1812E1">
              <w:rPr>
                <w:b/>
                <w:bCs/>
                <w:sz w:val="22"/>
                <w:szCs w:val="22"/>
                <w:u w:val="single"/>
              </w:rPr>
              <w:t>Oct 2012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) </w:t>
            </w:r>
          </w:p>
          <w:p w:rsidR="00E31AA7" w:rsidRDefault="00E31AA7" w:rsidP="003B5A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  <w:u w:val="single"/>
              </w:rPr>
            </w:pPr>
          </w:p>
          <w:p w:rsidR="00C6551A" w:rsidRDefault="00EE23EE" w:rsidP="008C6B7D">
            <w:r>
              <w:t xml:space="preserve">     </w:t>
            </w:r>
            <w:r w:rsidR="00E31AA7">
              <w:t xml:space="preserve"> </w:t>
            </w:r>
          </w:p>
          <w:p w:rsidR="00C6551A" w:rsidRDefault="00C6551A" w:rsidP="008C6B7D"/>
          <w:p w:rsidR="00E31AA7" w:rsidRDefault="00C6551A" w:rsidP="008C6B7D">
            <w:r>
              <w:t xml:space="preserve">      </w:t>
            </w:r>
            <w:r w:rsidR="00E31AA7">
              <w:rPr>
                <w:rFonts w:ascii="Symbol" w:hAnsi="Symbol" w:cs="Symbol"/>
                <w:sz w:val="22"/>
                <w:szCs w:val="22"/>
              </w:rPr>
              <w:t></w:t>
            </w:r>
            <w:r w:rsidR="00E31AA7">
              <w:rPr>
                <w:rFonts w:ascii="Symbol" w:hAnsi="Symbol" w:cs="Symbol"/>
                <w:sz w:val="22"/>
                <w:szCs w:val="22"/>
              </w:rPr>
              <w:t></w:t>
            </w:r>
            <w:r w:rsidR="00E31AA7">
              <w:rPr>
                <w:rFonts w:ascii="Symbol" w:hAnsi="Symbol" w:cs="Symbol"/>
                <w:sz w:val="22"/>
                <w:szCs w:val="22"/>
              </w:rPr>
              <w:t></w:t>
            </w:r>
            <w:r w:rsidR="00E31AA7">
              <w:rPr>
                <w:rFonts w:ascii="Symbol" w:hAnsi="Symbol" w:cs="Symbol"/>
                <w:sz w:val="22"/>
                <w:szCs w:val="22"/>
              </w:rPr>
              <w:t></w:t>
            </w:r>
            <w:r w:rsidR="00E31AA7">
              <w:rPr>
                <w:rFonts w:ascii="Symbol" w:hAnsi="Symbol" w:cs="Symbol"/>
                <w:sz w:val="22"/>
                <w:szCs w:val="22"/>
              </w:rPr>
              <w:t></w:t>
            </w:r>
            <w:r w:rsidR="008C6B7D">
              <w:rPr>
                <w:rFonts w:asciiTheme="majorBidi" w:hAnsiTheme="majorBidi"/>
                <w:sz w:val="22"/>
                <w:szCs w:val="22"/>
              </w:rPr>
              <w:t>Making</w:t>
            </w:r>
            <w:r w:rsidR="00E31AA7">
              <w:rPr>
                <w:rFonts w:asciiTheme="majorBidi" w:hAnsiTheme="majorBidi"/>
                <w:sz w:val="22"/>
                <w:szCs w:val="22"/>
              </w:rPr>
              <w:t xml:space="preserve"> collection system with the assistance of retail MIS manager in 2008 </w:t>
            </w:r>
            <w:r w:rsidR="00E31AA7">
              <w:rPr>
                <w:rFonts w:ascii="Symbol" w:hAnsi="Symbol" w:cs="Symbol"/>
                <w:sz w:val="22"/>
                <w:szCs w:val="22"/>
              </w:rPr>
              <w:t></w:t>
            </w:r>
          </w:p>
          <w:p w:rsidR="00E57174" w:rsidRDefault="00E57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Tracking</w:t>
            </w:r>
            <w:r w:rsidR="009538FF">
              <w:rPr>
                <w:sz w:val="22"/>
                <w:szCs w:val="22"/>
              </w:rPr>
              <w:t xml:space="preserve"> collectors’ daily productivity &amp;</w:t>
            </w:r>
            <w:r w:rsidR="00483BAD">
              <w:rPr>
                <w:sz w:val="22"/>
                <w:szCs w:val="22"/>
              </w:rPr>
              <w:t xml:space="preserve"> work on maximizing their</w:t>
            </w:r>
            <w:r w:rsidR="009538FF">
              <w:rPr>
                <w:sz w:val="22"/>
                <w:szCs w:val="22"/>
              </w:rPr>
              <w:t xml:space="preserve"> performance.</w:t>
            </w:r>
          </w:p>
          <w:p w:rsidR="00E57174" w:rsidRDefault="00E57174" w:rsidP="00555E34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Sending a daily report to the high management showing the productivity</w:t>
            </w:r>
            <w:r w:rsidR="000659C0">
              <w:rPr>
                <w:sz w:val="22"/>
                <w:szCs w:val="22"/>
              </w:rPr>
              <w:t xml:space="preserve"> &amp; </w:t>
            </w:r>
            <w:r w:rsidR="00555E34">
              <w:rPr>
                <w:sz w:val="22"/>
                <w:szCs w:val="22"/>
              </w:rPr>
              <w:t>roll rates</w:t>
            </w:r>
            <w:r>
              <w:rPr>
                <w:sz w:val="22"/>
                <w:szCs w:val="22"/>
              </w:rPr>
              <w:t xml:space="preserve"> of the collectors.</w:t>
            </w:r>
          </w:p>
          <w:p w:rsidR="00BB1964" w:rsidRDefault="00BB1964" w:rsidP="00BB1964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Sending </w:t>
            </w:r>
            <w:r w:rsidR="00EE23EE">
              <w:rPr>
                <w:sz w:val="22"/>
                <w:szCs w:val="22"/>
              </w:rPr>
              <w:t>Proactive</w:t>
            </w:r>
            <w:r>
              <w:rPr>
                <w:sz w:val="22"/>
                <w:szCs w:val="22"/>
              </w:rPr>
              <w:t xml:space="preserve"> calls to collectors on weekly basis to inform customers with all needed information concerning their facilities to avoid delinquency in the future.</w:t>
            </w:r>
          </w:p>
          <w:p w:rsidR="00BB1964" w:rsidRPr="009350C3" w:rsidRDefault="00BB1964" w:rsidP="009350C3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Tracking</w:t>
            </w:r>
            <w:r w:rsidRPr="00BB1964">
              <w:rPr>
                <w:sz w:val="22"/>
                <w:szCs w:val="22"/>
              </w:rPr>
              <w:t xml:space="preserve"> daily MIS </w:t>
            </w:r>
            <w:r>
              <w:rPr>
                <w:sz w:val="22"/>
                <w:szCs w:val="22"/>
              </w:rPr>
              <w:t>impairment</w:t>
            </w:r>
            <w:r w:rsidRPr="00BB1964">
              <w:rPr>
                <w:sz w:val="22"/>
                <w:szCs w:val="22"/>
              </w:rPr>
              <w:t xml:space="preserve"> &amp; forecasting in order to assure achieving reasonable amount</w:t>
            </w:r>
            <w:r>
              <w:rPr>
                <w:sz w:val="22"/>
                <w:szCs w:val="22"/>
              </w:rPr>
              <w:t>s</w:t>
            </w:r>
            <w:r w:rsidRPr="00BB1964">
              <w:rPr>
                <w:sz w:val="22"/>
                <w:szCs w:val="22"/>
              </w:rPr>
              <w:t xml:space="preserve"> within </w:t>
            </w:r>
            <w:r w:rsidR="009350C3">
              <w:rPr>
                <w:sz w:val="22"/>
                <w:szCs w:val="22"/>
              </w:rPr>
              <w:t xml:space="preserve">           </w:t>
            </w:r>
            <w:r w:rsidRPr="009350C3">
              <w:rPr>
                <w:sz w:val="22"/>
                <w:szCs w:val="22"/>
              </w:rPr>
              <w:t xml:space="preserve">the </w:t>
            </w:r>
            <w:r w:rsidR="00DF2A1C" w:rsidRPr="009350C3">
              <w:rPr>
                <w:sz w:val="22"/>
                <w:szCs w:val="22"/>
              </w:rPr>
              <w:t xml:space="preserve">bank </w:t>
            </w:r>
            <w:r w:rsidRPr="009350C3">
              <w:rPr>
                <w:sz w:val="22"/>
                <w:szCs w:val="22"/>
              </w:rPr>
              <w:t>budget.</w:t>
            </w:r>
          </w:p>
          <w:p w:rsidR="00BB1964" w:rsidRPr="00BB1964" w:rsidRDefault="00BB1964" w:rsidP="00BB1964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Taking corrective actions needed in case unusual trends appears in impairment</w:t>
            </w:r>
            <w:r w:rsidR="00737759">
              <w:rPr>
                <w:sz w:val="22"/>
                <w:szCs w:val="22"/>
              </w:rPr>
              <w:t xml:space="preserve"> or forecasting</w:t>
            </w:r>
            <w:r>
              <w:rPr>
                <w:sz w:val="22"/>
                <w:szCs w:val="22"/>
              </w:rPr>
              <w:t xml:space="preserve"> figures.</w:t>
            </w:r>
          </w:p>
          <w:p w:rsidR="007A7512" w:rsidRDefault="00483BAD" w:rsidP="007A7512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Making</w:t>
            </w:r>
            <w:r w:rsidR="007A7512">
              <w:rPr>
                <w:sz w:val="22"/>
                <w:szCs w:val="22"/>
              </w:rPr>
              <w:t xml:space="preserve"> collection monthly strategy</w:t>
            </w:r>
            <w:r>
              <w:rPr>
                <w:sz w:val="22"/>
                <w:szCs w:val="22"/>
              </w:rPr>
              <w:t xml:space="preserve"> with the collection head</w:t>
            </w:r>
            <w:r w:rsidR="007A7512">
              <w:rPr>
                <w:sz w:val="22"/>
                <w:szCs w:val="22"/>
              </w:rPr>
              <w:t xml:space="preserve"> and circulate it to the department.</w:t>
            </w:r>
          </w:p>
          <w:p w:rsidR="00483BAD" w:rsidRDefault="00BB1964" w:rsidP="007A7512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Making</w:t>
            </w:r>
            <w:r w:rsidR="00483BAD" w:rsidRPr="00483BAD">
              <w:rPr>
                <w:sz w:val="22"/>
                <w:szCs w:val="22"/>
              </w:rPr>
              <w:t xml:space="preserve"> recommendations for changing and refining existing policies and procedures to improve efficiency, cost effectiveness and portfolio quality/performance.</w:t>
            </w:r>
          </w:p>
          <w:p w:rsidR="000659C0" w:rsidRPr="009350C3" w:rsidRDefault="00636AEC" w:rsidP="009350C3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Discovering</w:t>
            </w:r>
            <w:r w:rsidR="00A03B64">
              <w:rPr>
                <w:sz w:val="22"/>
                <w:szCs w:val="22"/>
              </w:rPr>
              <w:t xml:space="preserve"> high risky accounts by s</w:t>
            </w:r>
            <w:r w:rsidR="009538FF">
              <w:rPr>
                <w:sz w:val="22"/>
                <w:szCs w:val="22"/>
              </w:rPr>
              <w:t>ending non starters</w:t>
            </w:r>
            <w:r w:rsidR="00A03B64">
              <w:rPr>
                <w:sz w:val="22"/>
                <w:szCs w:val="22"/>
              </w:rPr>
              <w:t xml:space="preserve"> analytical report</w:t>
            </w:r>
            <w:r w:rsidR="009538FF">
              <w:rPr>
                <w:sz w:val="22"/>
                <w:szCs w:val="22"/>
              </w:rPr>
              <w:t xml:space="preserve"> to the high management &amp; </w:t>
            </w:r>
            <w:r w:rsidR="009350C3">
              <w:rPr>
                <w:sz w:val="22"/>
                <w:szCs w:val="22"/>
              </w:rPr>
              <w:t xml:space="preserve">  </w:t>
            </w:r>
            <w:r w:rsidR="009538FF" w:rsidRPr="009350C3">
              <w:rPr>
                <w:sz w:val="22"/>
                <w:szCs w:val="22"/>
              </w:rPr>
              <w:t>concerned parties on a monthly basis.</w:t>
            </w:r>
          </w:p>
          <w:p w:rsidR="00636AEC" w:rsidRPr="009350C3" w:rsidRDefault="00636AEC" w:rsidP="009350C3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Discovering</w:t>
            </w:r>
            <w:r w:rsidR="00A03B64">
              <w:rPr>
                <w:sz w:val="22"/>
                <w:szCs w:val="22"/>
              </w:rPr>
              <w:t xml:space="preserve"> fraud case</w:t>
            </w:r>
            <w:r>
              <w:rPr>
                <w:sz w:val="22"/>
                <w:szCs w:val="22"/>
              </w:rPr>
              <w:t xml:space="preserve">s in early stages and take corrective actions with concerned parties to finalize the </w:t>
            </w:r>
            <w:r w:rsidR="009350C3">
              <w:rPr>
                <w:sz w:val="22"/>
                <w:szCs w:val="22"/>
              </w:rPr>
              <w:t xml:space="preserve">    </w:t>
            </w:r>
            <w:r w:rsidRPr="009350C3">
              <w:rPr>
                <w:sz w:val="22"/>
                <w:szCs w:val="22"/>
              </w:rPr>
              <w:t xml:space="preserve">cases </w:t>
            </w:r>
            <w:r w:rsidR="00BB1964" w:rsidRPr="009350C3">
              <w:rPr>
                <w:sz w:val="22"/>
                <w:szCs w:val="22"/>
              </w:rPr>
              <w:t xml:space="preserve">and </w:t>
            </w:r>
            <w:r w:rsidRPr="009350C3">
              <w:rPr>
                <w:sz w:val="22"/>
                <w:szCs w:val="22"/>
              </w:rPr>
              <w:t xml:space="preserve">to avoid similar </w:t>
            </w:r>
            <w:r w:rsidR="007A7512" w:rsidRPr="009350C3">
              <w:rPr>
                <w:sz w:val="22"/>
                <w:szCs w:val="22"/>
              </w:rPr>
              <w:t>issues</w:t>
            </w:r>
            <w:r w:rsidRPr="009350C3">
              <w:rPr>
                <w:sz w:val="22"/>
                <w:szCs w:val="22"/>
              </w:rPr>
              <w:t xml:space="preserve"> in the future.</w:t>
            </w:r>
          </w:p>
          <w:p w:rsidR="000659C0" w:rsidRDefault="000659C0" w:rsidP="00DB4D13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daily bookings &amp; do needed actions in case of any errors.</w:t>
            </w:r>
          </w:p>
          <w:p w:rsidR="000659C0" w:rsidRDefault="000659C0" w:rsidP="00DB4D13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Handling payroll accounts and </w:t>
            </w:r>
            <w:r w:rsidR="00555E34">
              <w:rPr>
                <w:sz w:val="22"/>
                <w:szCs w:val="22"/>
              </w:rPr>
              <w:t>do</w:t>
            </w:r>
            <w:r w:rsidR="00B12BE3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all needed holds in case of delinquency.</w:t>
            </w:r>
          </w:p>
          <w:p w:rsidR="00E57174" w:rsidRDefault="00E57174" w:rsidP="009538FF">
            <w:pPr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 w:rsidR="009538FF">
              <w:rPr>
                <w:sz w:val="22"/>
                <w:szCs w:val="22"/>
              </w:rPr>
              <w:t>Ensure that</w:t>
            </w:r>
            <w:r>
              <w:rPr>
                <w:sz w:val="22"/>
                <w:szCs w:val="22"/>
              </w:rPr>
              <w:t xml:space="preserve"> </w:t>
            </w:r>
            <w:r w:rsidR="00415F1F">
              <w:rPr>
                <w:sz w:val="22"/>
                <w:szCs w:val="22"/>
              </w:rPr>
              <w:t>negative list accounts were</w:t>
            </w:r>
            <w:r w:rsidR="009538FF">
              <w:rPr>
                <w:sz w:val="22"/>
                <w:szCs w:val="22"/>
              </w:rPr>
              <w:t xml:space="preserve"> sent to</w:t>
            </w:r>
            <w:r>
              <w:rPr>
                <w:sz w:val="22"/>
                <w:szCs w:val="22"/>
              </w:rPr>
              <w:t xml:space="preserve"> Central Bank of Egypt on a monthly basis</w:t>
            </w:r>
            <w:r w:rsidR="00DB4D13">
              <w:rPr>
                <w:sz w:val="22"/>
                <w:szCs w:val="22"/>
              </w:rPr>
              <w:t>.</w:t>
            </w:r>
          </w:p>
          <w:p w:rsidR="00E57174" w:rsidRPr="009350C3" w:rsidRDefault="00E57174" w:rsidP="009350C3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Client behavior (check the payment regularity of the clients to approve either to grant them another </w:t>
            </w:r>
            <w:r w:rsidRPr="009350C3">
              <w:rPr>
                <w:sz w:val="22"/>
                <w:szCs w:val="22"/>
              </w:rPr>
              <w:t xml:space="preserve">facility </w:t>
            </w:r>
            <w:r w:rsidR="009350C3">
              <w:rPr>
                <w:sz w:val="22"/>
                <w:szCs w:val="22"/>
              </w:rPr>
              <w:t xml:space="preserve">    </w:t>
            </w:r>
            <w:r w:rsidRPr="009350C3">
              <w:rPr>
                <w:sz w:val="22"/>
                <w:szCs w:val="22"/>
              </w:rPr>
              <w:t>or toping up their loans.)</w:t>
            </w:r>
          </w:p>
          <w:p w:rsidR="00E57174" w:rsidRPr="009350C3" w:rsidRDefault="00E57174" w:rsidP="009350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b/>
                <w:bCs/>
                <w:sz w:val="22"/>
                <w:szCs w:val="22"/>
              </w:rPr>
              <w:t></w:t>
            </w:r>
            <w:r>
              <w:rPr>
                <w:sz w:val="22"/>
                <w:szCs w:val="22"/>
              </w:rPr>
              <w:t xml:space="preserve"> </w:t>
            </w:r>
            <w:r w:rsidR="006306E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Company behavior (check the behavior of the CO. with our bank and the behavior of its employees and </w:t>
            </w:r>
            <w:r w:rsidR="009350C3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check if the co. abide with the deal with the bank or not.)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57174" w:rsidRPr="009350C3" w:rsidRDefault="00E57174" w:rsidP="009350C3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loss cases &amp; Death cases (Follow up the cases with the related branch and with the insurance co. </w:t>
            </w:r>
            <w:r w:rsidRPr="009350C3">
              <w:rPr>
                <w:sz w:val="22"/>
                <w:szCs w:val="22"/>
              </w:rPr>
              <w:t xml:space="preserve">to ensure settling the loan amount.) </w:t>
            </w:r>
          </w:p>
          <w:p w:rsidR="00E57174" w:rsidRPr="009350C3" w:rsidRDefault="00E57174" w:rsidP="009350C3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Releasing warranty checks (check the regularity of payment to release the warranty checks that already </w:t>
            </w:r>
            <w:r w:rsidR="009350C3">
              <w:rPr>
                <w:sz w:val="22"/>
                <w:szCs w:val="22"/>
              </w:rPr>
              <w:t xml:space="preserve">   </w:t>
            </w:r>
            <w:r w:rsidRPr="009350C3">
              <w:rPr>
                <w:sz w:val="22"/>
                <w:szCs w:val="22"/>
              </w:rPr>
              <w:t xml:space="preserve">signed by the customer). </w:t>
            </w:r>
          </w:p>
          <w:p w:rsidR="00E57174" w:rsidRDefault="000659C0" w:rsidP="000659C0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Checking secured loans &amp; </w:t>
            </w:r>
            <w:r w:rsidR="00555E34">
              <w:rPr>
                <w:sz w:val="22"/>
                <w:szCs w:val="22"/>
              </w:rPr>
              <w:t>do</w:t>
            </w:r>
            <w:r w:rsidR="00B12BE3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needed escalations in case of any release needed.</w:t>
            </w:r>
          </w:p>
          <w:p w:rsidR="00555E34" w:rsidRPr="00A170A6" w:rsidRDefault="00555E34" w:rsidP="000659C0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Handling all refunds.</w:t>
            </w:r>
          </w:p>
          <w:p w:rsidR="00E57174" w:rsidRDefault="00E57174" w:rsidP="00CE5D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lastRenderedPageBreak/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Referrals for outsource collections agency </w:t>
            </w:r>
          </w:p>
          <w:p w:rsidR="00E57174" w:rsidRDefault="00E57174" w:rsidP="00555E34">
            <w:pPr>
              <w:numPr>
                <w:ilvl w:val="0"/>
                <w:numId w:val="2"/>
              </w:num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Handling VIP accounts.</w:t>
            </w:r>
            <w:r w:rsidR="003B5AB6">
              <w:rPr>
                <w:sz w:val="22"/>
                <w:szCs w:val="22"/>
              </w:rPr>
              <w:t xml:space="preserve"> </w:t>
            </w:r>
            <w:r w:rsidR="00415F1F">
              <w:rPr>
                <w:sz w:val="22"/>
                <w:szCs w:val="22"/>
              </w:rPr>
              <w:t>(Clients &amp; Clubs)</w:t>
            </w:r>
          </w:p>
          <w:p w:rsidR="00C6551A" w:rsidRPr="00C6551A" w:rsidRDefault="00555E34" w:rsidP="00C6551A">
            <w:pPr>
              <w:numPr>
                <w:ilvl w:val="0"/>
                <w:numId w:val="2"/>
              </w:num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Handling all requests sent to IT/ Admin/ HR/ Engineering.</w:t>
            </w:r>
          </w:p>
          <w:p w:rsidR="00E57174" w:rsidRDefault="00E57174" w:rsidP="009538FF">
            <w:pPr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 w:rsidR="009538FF">
              <w:rPr>
                <w:sz w:val="22"/>
                <w:szCs w:val="22"/>
              </w:rPr>
              <w:t>S</w:t>
            </w:r>
            <w:r w:rsidR="0012549F">
              <w:rPr>
                <w:sz w:val="22"/>
                <w:szCs w:val="22"/>
              </w:rPr>
              <w:t>ample checking &amp; call monitoring</w:t>
            </w:r>
          </w:p>
          <w:p w:rsidR="00E31AA7" w:rsidRPr="00E31AA7" w:rsidRDefault="00E31AA7" w:rsidP="00E31AA7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 xml:space="preserve">    Doing monthly score cards for the collectors.</w:t>
            </w:r>
          </w:p>
          <w:p w:rsidR="00E57174" w:rsidRDefault="00EF6BD8" w:rsidP="00444A24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sta</w:t>
            </w:r>
            <w:r w:rsidR="00E57174">
              <w:rPr>
                <w:sz w:val="22"/>
                <w:szCs w:val="22"/>
              </w:rPr>
              <w:t>ff.</w:t>
            </w:r>
          </w:p>
          <w:p w:rsidR="00444A24" w:rsidRDefault="00444A24" w:rsidP="00444A24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Reviewing &amp; updating collection manual.</w:t>
            </w:r>
          </w:p>
          <w:p w:rsidR="009350C3" w:rsidRDefault="00E14953" w:rsidP="009350C3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--    </w:t>
            </w:r>
            <w:r w:rsidRPr="00AE39AB">
              <w:rPr>
                <w:sz w:val="22"/>
                <w:szCs w:val="22"/>
              </w:rPr>
              <w:t>Handling all</w:t>
            </w:r>
            <w:r w:rsidR="00473EC0">
              <w:rPr>
                <w:sz w:val="22"/>
                <w:szCs w:val="22"/>
              </w:rPr>
              <w:t xml:space="preserve"> </w:t>
            </w:r>
            <w:r w:rsidR="00473EC0" w:rsidRPr="00AE39AB">
              <w:rPr>
                <w:sz w:val="22"/>
                <w:szCs w:val="22"/>
              </w:rPr>
              <w:t>collections</w:t>
            </w:r>
            <w:r w:rsidRPr="00AE39AB">
              <w:rPr>
                <w:sz w:val="22"/>
                <w:szCs w:val="22"/>
              </w:rPr>
              <w:t xml:space="preserve"> special projects and all projects between collections </w:t>
            </w:r>
            <w:r w:rsidR="009350C3">
              <w:rPr>
                <w:sz w:val="22"/>
                <w:szCs w:val="22"/>
              </w:rPr>
              <w:t>and other d</w:t>
            </w:r>
            <w:r w:rsidRPr="00AE39AB">
              <w:rPr>
                <w:sz w:val="22"/>
                <w:szCs w:val="22"/>
              </w:rPr>
              <w:t>epartments</w:t>
            </w:r>
            <w:r w:rsidR="009350C3">
              <w:rPr>
                <w:sz w:val="22"/>
                <w:szCs w:val="22"/>
              </w:rPr>
              <w:t xml:space="preserve">.      </w:t>
            </w:r>
          </w:p>
          <w:p w:rsidR="00FF0316" w:rsidRDefault="009350C3" w:rsidP="009350C3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E14953">
              <w:rPr>
                <w:sz w:val="22"/>
                <w:szCs w:val="22"/>
              </w:rPr>
              <w:t xml:space="preserve">This projects includes for example handling all missing or incomplete process, handling internal Audit </w:t>
            </w:r>
          </w:p>
          <w:p w:rsidR="00473EC0" w:rsidRDefault="009350C3" w:rsidP="00473EC0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E14953">
              <w:rPr>
                <w:sz w:val="22"/>
                <w:szCs w:val="22"/>
              </w:rPr>
              <w:t xml:space="preserve">report </w:t>
            </w:r>
            <w:r w:rsidR="00FF0316">
              <w:rPr>
                <w:sz w:val="22"/>
                <w:szCs w:val="22"/>
              </w:rPr>
              <w:t xml:space="preserve"> </w:t>
            </w:r>
            <w:r w:rsidR="00E14953">
              <w:rPr>
                <w:sz w:val="22"/>
                <w:szCs w:val="22"/>
              </w:rPr>
              <w:t>comments and close it, making SLA (Service Level Agreement) needed between collection and</w:t>
            </w:r>
          </w:p>
          <w:p w:rsidR="00E14953" w:rsidRPr="00AE39AB" w:rsidRDefault="00473EC0" w:rsidP="00473EC0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E14953">
              <w:rPr>
                <w:sz w:val="22"/>
                <w:szCs w:val="22"/>
              </w:rPr>
              <w:t>other departments , involvement with other departments in making CRM system……..</w:t>
            </w:r>
            <w:proofErr w:type="spellStart"/>
            <w:r w:rsidR="00E14953">
              <w:rPr>
                <w:sz w:val="22"/>
                <w:szCs w:val="22"/>
              </w:rPr>
              <w:t>etc</w:t>
            </w:r>
            <w:proofErr w:type="spellEnd"/>
            <w:r w:rsidR="00E14953">
              <w:rPr>
                <w:sz w:val="22"/>
                <w:szCs w:val="22"/>
              </w:rPr>
              <w:t xml:space="preserve">) </w:t>
            </w:r>
          </w:p>
          <w:p w:rsidR="00E57174" w:rsidRDefault="00E57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</w:p>
          <w:p w:rsidR="00E57174" w:rsidRDefault="00D92565" w:rsidP="001C62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  <w:u w:val="single"/>
              </w:rPr>
            </w:pPr>
            <w:r w:rsidRPr="00D92565">
              <w:rPr>
                <w:b/>
                <w:bCs/>
                <w:sz w:val="22"/>
                <w:szCs w:val="22"/>
              </w:rPr>
              <w:t xml:space="preserve">          </w:t>
            </w:r>
            <w:r w:rsidR="001C62A7" w:rsidRPr="001C62A7">
              <w:rPr>
                <w:b/>
                <w:bCs/>
                <w:sz w:val="22"/>
                <w:szCs w:val="22"/>
                <w:u w:val="single"/>
              </w:rPr>
              <w:t>Consumer Lending</w:t>
            </w:r>
            <w:r w:rsidR="001C62A7">
              <w:rPr>
                <w:b/>
                <w:bCs/>
                <w:sz w:val="22"/>
                <w:szCs w:val="22"/>
              </w:rPr>
              <w:t xml:space="preserve"> </w:t>
            </w:r>
            <w:r w:rsidR="00444A24">
              <w:rPr>
                <w:b/>
                <w:bCs/>
                <w:sz w:val="22"/>
                <w:szCs w:val="22"/>
                <w:u w:val="single"/>
              </w:rPr>
              <w:t xml:space="preserve">Credit Admin </w:t>
            </w:r>
            <w:r w:rsidR="001C62A7">
              <w:rPr>
                <w:b/>
                <w:bCs/>
                <w:sz w:val="22"/>
                <w:szCs w:val="22"/>
                <w:u w:val="single"/>
              </w:rPr>
              <w:t xml:space="preserve">Supervisor </w:t>
            </w:r>
            <w:r w:rsidR="00E57174">
              <w:rPr>
                <w:b/>
                <w:bCs/>
                <w:sz w:val="22"/>
                <w:szCs w:val="22"/>
                <w:u w:val="single"/>
              </w:rPr>
              <w:t xml:space="preserve"> (July </w:t>
            </w:r>
            <w:r w:rsidR="001812E1">
              <w:rPr>
                <w:b/>
                <w:bCs/>
                <w:sz w:val="22"/>
                <w:szCs w:val="22"/>
                <w:u w:val="single"/>
              </w:rPr>
              <w:t>20</w:t>
            </w:r>
            <w:r w:rsidR="0035189B">
              <w:rPr>
                <w:b/>
                <w:bCs/>
                <w:sz w:val="22"/>
                <w:szCs w:val="22"/>
                <w:u w:val="single"/>
              </w:rPr>
              <w:t>07-Ju</w:t>
            </w:r>
            <w:r w:rsidR="00E57174">
              <w:rPr>
                <w:b/>
                <w:bCs/>
                <w:sz w:val="22"/>
                <w:szCs w:val="22"/>
                <w:u w:val="single"/>
              </w:rPr>
              <w:t xml:space="preserve">n </w:t>
            </w:r>
            <w:r w:rsidR="001812E1">
              <w:rPr>
                <w:b/>
                <w:bCs/>
                <w:sz w:val="22"/>
                <w:szCs w:val="22"/>
                <w:u w:val="single"/>
              </w:rPr>
              <w:t>20</w:t>
            </w:r>
            <w:r w:rsidR="00E57174">
              <w:rPr>
                <w:b/>
                <w:bCs/>
                <w:sz w:val="22"/>
                <w:szCs w:val="22"/>
                <w:u w:val="single"/>
              </w:rPr>
              <w:t>08)</w:t>
            </w:r>
            <w:r w:rsidR="00E57174">
              <w:rPr>
                <w:sz w:val="22"/>
                <w:szCs w:val="22"/>
                <w:u w:val="single"/>
              </w:rPr>
              <w:t xml:space="preserve"> </w:t>
            </w:r>
          </w:p>
          <w:p w:rsidR="00A21258" w:rsidRDefault="00E57174" w:rsidP="009350C3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Sending a daily report to the high management (Retail status report shows all the approved, rejected, </w:t>
            </w:r>
          </w:p>
          <w:p w:rsidR="00E57174" w:rsidRPr="009350C3" w:rsidRDefault="00E57174" w:rsidP="00A212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/>
              <w:rPr>
                <w:sz w:val="22"/>
                <w:szCs w:val="22"/>
              </w:rPr>
            </w:pPr>
            <w:r w:rsidRPr="009350C3">
              <w:rPr>
                <w:sz w:val="22"/>
                <w:szCs w:val="22"/>
              </w:rPr>
              <w:t>pending credit cards-auto loans-personal loans)</w:t>
            </w:r>
          </w:p>
          <w:p w:rsidR="00A21258" w:rsidRDefault="00E57174" w:rsidP="009350C3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 the daily reporting forms for customers with executed, activated and opened limit facilities</w:t>
            </w:r>
          </w:p>
          <w:p w:rsidR="00A21258" w:rsidRDefault="00E57174" w:rsidP="00A212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350C3">
              <w:rPr>
                <w:sz w:val="22"/>
                <w:szCs w:val="22"/>
              </w:rPr>
              <w:t xml:space="preserve">exceeding 30,000 EGP and send it along with copies of customers IDs to the Corporate Credit </w:t>
            </w:r>
          </w:p>
          <w:p w:rsidR="00E57174" w:rsidRPr="009350C3" w:rsidRDefault="00A170A6" w:rsidP="00A212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/>
              <w:rPr>
                <w:sz w:val="22"/>
                <w:szCs w:val="22"/>
              </w:rPr>
            </w:pPr>
            <w:r w:rsidRPr="009350C3">
              <w:rPr>
                <w:sz w:val="22"/>
                <w:szCs w:val="22"/>
              </w:rPr>
              <w:t>Administrator to</w:t>
            </w:r>
            <w:r w:rsidR="00E57174" w:rsidRPr="009350C3">
              <w:rPr>
                <w:sz w:val="22"/>
                <w:szCs w:val="22"/>
              </w:rPr>
              <w:t xml:space="preserve"> be reported to Central Bank of Egypt.</w:t>
            </w:r>
          </w:p>
          <w:p w:rsidR="00E57174" w:rsidRDefault="00E57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Add credit cards limit on customers shadow accounts on Bank mate system.</w:t>
            </w:r>
          </w:p>
          <w:p w:rsidR="00E57174" w:rsidRDefault="00E57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Add the limits of overdraft against deposit to customer’s accounts on Bank mate system.</w:t>
            </w:r>
          </w:p>
          <w:p w:rsidR="00E57174" w:rsidRDefault="00E57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Sample checking on the retail facilities files in branches to ensure completion of past due documentation.</w:t>
            </w:r>
          </w:p>
          <w:p w:rsidR="00802636" w:rsidRDefault="00E57174" w:rsidP="00802636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that all the new cases was received by the team &amp; recorded on the daily tracking sheet &amp; sent to the </w:t>
            </w:r>
          </w:p>
          <w:p w:rsidR="00E57174" w:rsidRDefault="00802636" w:rsidP="008026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57174">
              <w:rPr>
                <w:sz w:val="22"/>
                <w:szCs w:val="22"/>
              </w:rPr>
              <w:t>responsible employee to study the case.</w:t>
            </w:r>
          </w:p>
          <w:p w:rsidR="00E57174" w:rsidRDefault="00E57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Ensure that CBE investigation &amp; outsource investigation was done for the customers.</w:t>
            </w:r>
          </w:p>
          <w:p w:rsidR="00E57174" w:rsidRDefault="00E57174" w:rsidP="008D6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  <w:rtl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Ensure that all the branches were informed about the missing documents for the pending cases..</w:t>
            </w:r>
          </w:p>
          <w:p w:rsidR="00A21258" w:rsidRDefault="00A21258" w:rsidP="008D6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  <w:rtl/>
              </w:rPr>
            </w:pPr>
          </w:p>
          <w:p w:rsidR="00A21258" w:rsidRPr="008D60D2" w:rsidRDefault="00A21258" w:rsidP="008D6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</w:p>
        </w:tc>
      </w:tr>
      <w:tr w:rsidR="006306EF" w:rsidTr="00AA5559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EF" w:rsidRDefault="006306EF" w:rsidP="00F00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EF" w:rsidRDefault="006306EF" w:rsidP="00357F0B">
            <w:pPr>
              <w:pStyle w:val="Heading4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0"/>
              <w:rPr>
                <w:b/>
                <w:bCs/>
                <w:i/>
                <w:iCs/>
                <w:color w:val="00007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7F"/>
                <w:sz w:val="28"/>
                <w:szCs w:val="28"/>
              </w:rPr>
              <w:t xml:space="preserve">Mashreq Bank - Dubai - UAE (June 2006 - </w:t>
            </w:r>
            <w:r w:rsidR="00A170A6">
              <w:rPr>
                <w:b/>
                <w:bCs/>
                <w:i/>
                <w:iCs/>
                <w:color w:val="00007F"/>
                <w:sz w:val="28"/>
                <w:szCs w:val="28"/>
              </w:rPr>
              <w:t>Jan 2007</w:t>
            </w:r>
            <w:r>
              <w:rPr>
                <w:b/>
                <w:bCs/>
                <w:i/>
                <w:iCs/>
                <w:color w:val="00007F"/>
                <w:sz w:val="28"/>
                <w:szCs w:val="28"/>
              </w:rPr>
              <w:t>)</w:t>
            </w:r>
          </w:p>
          <w:p w:rsidR="0005730E" w:rsidRPr="00654C7F" w:rsidRDefault="0005730E" w:rsidP="0005730E">
            <w:pPr>
              <w:pStyle w:val="Heading4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0"/>
              <w:rPr>
                <w:b/>
                <w:bCs/>
                <w:i/>
                <w:iCs/>
                <w:color w:val="00007F"/>
                <w:sz w:val="28"/>
                <w:szCs w:val="28"/>
                <w:u w:val="single"/>
              </w:rPr>
            </w:pPr>
            <w:r w:rsidRPr="00654C7F">
              <w:rPr>
                <w:b/>
                <w:bCs/>
                <w:i/>
                <w:iCs/>
                <w:color w:val="00007F"/>
                <w:sz w:val="28"/>
                <w:szCs w:val="28"/>
                <w:u w:val="single"/>
              </w:rPr>
              <w:lastRenderedPageBreak/>
              <w:t>Operations</w:t>
            </w:r>
          </w:p>
          <w:p w:rsidR="0005730E" w:rsidRDefault="0005730E" w:rsidP="0005730E">
            <w:pPr>
              <w:rPr>
                <w:b/>
                <w:bCs/>
                <w:i/>
                <w:iCs/>
                <w:color w:val="00007F"/>
                <w:sz w:val="28"/>
                <w:szCs w:val="28"/>
                <w:u w:val="single"/>
              </w:rPr>
            </w:pPr>
          </w:p>
          <w:p w:rsidR="006306EF" w:rsidRPr="0005730E" w:rsidRDefault="0005730E" w:rsidP="00057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05730E">
              <w:rPr>
                <w:b/>
                <w:bCs/>
                <w:sz w:val="22"/>
                <w:szCs w:val="22"/>
                <w:u w:val="single"/>
              </w:rPr>
              <w:t xml:space="preserve">Treasury &amp; capital markets </w:t>
            </w:r>
            <w:r w:rsidR="00D92565">
              <w:rPr>
                <w:b/>
                <w:bCs/>
                <w:sz w:val="22"/>
                <w:szCs w:val="22"/>
                <w:u w:val="single"/>
              </w:rPr>
              <w:t>Team Leader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Updating the </w:t>
            </w:r>
            <w:r w:rsidR="006A0AE1">
              <w:rPr>
                <w:sz w:val="22"/>
                <w:szCs w:val="22"/>
              </w:rPr>
              <w:t>overdraft</w:t>
            </w:r>
            <w:r>
              <w:rPr>
                <w:sz w:val="22"/>
                <w:szCs w:val="22"/>
              </w:rPr>
              <w:t xml:space="preserve"> interest rates of all margin customers on the first working day of each month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Increase/ decrease the margin limit.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Monitoring LTV report (Loan to value) and reporting to Mashreq Securities if the LTV of any customer exceeds 70%.</w:t>
            </w:r>
          </w:p>
          <w:p w:rsidR="00802636" w:rsidRDefault="006306EF" w:rsidP="00802636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Weekly checking of the portfolio reconciliation of DFM (Dubai financial market) and ADSM (Abu Dhabi </w:t>
            </w:r>
          </w:p>
          <w:p w:rsidR="006306EF" w:rsidRDefault="00802636" w:rsidP="008026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6306EF">
              <w:rPr>
                <w:sz w:val="22"/>
                <w:szCs w:val="22"/>
              </w:rPr>
              <w:t xml:space="preserve">market) accounts and reporting discrepancies to M.S for rectification.  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Calculate the Nominee commission and ensure posting to the accounts on settlement dates.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Checking the settlement vouchers to ensure correctness before posting.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Ensure all transitory accounts balances are </w:t>
            </w:r>
            <w:r w:rsidR="00FB027E">
              <w:rPr>
                <w:sz w:val="22"/>
                <w:szCs w:val="22"/>
              </w:rPr>
              <w:t>zero’s</w:t>
            </w:r>
            <w:r>
              <w:rPr>
                <w:sz w:val="22"/>
                <w:szCs w:val="22"/>
              </w:rPr>
              <w:t xml:space="preserve"> at the end of each day.</w:t>
            </w:r>
          </w:p>
          <w:p w:rsidR="00A21258" w:rsidRDefault="006306EF" w:rsidP="009350C3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Monitoring the NBD (National Bank of Dubai) and NBAD (National bank of Abu Dhabi) accounts and </w:t>
            </w:r>
          </w:p>
          <w:p w:rsidR="006306EF" w:rsidRPr="009350C3" w:rsidRDefault="006306EF" w:rsidP="00A212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/>
              <w:rPr>
                <w:sz w:val="22"/>
                <w:szCs w:val="22"/>
              </w:rPr>
            </w:pPr>
            <w:r w:rsidRPr="009350C3">
              <w:rPr>
                <w:sz w:val="22"/>
                <w:szCs w:val="22"/>
              </w:rPr>
              <w:t>ensure having enough funds.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Calculating OD interest on un-posted items and debiting the customers accounts. </w:t>
            </w:r>
          </w:p>
          <w:p w:rsidR="00A21258" w:rsidRDefault="006306EF" w:rsidP="009350C3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Monitoring the BOD (Beginning of day) and EOD (End of day) process</w:t>
            </w:r>
            <w:r w:rsidR="000E4A82">
              <w:rPr>
                <w:sz w:val="22"/>
                <w:szCs w:val="22"/>
              </w:rPr>
              <w:t xml:space="preserve"> and ensure that they are done </w:t>
            </w:r>
          </w:p>
          <w:p w:rsidR="006306EF" w:rsidRPr="009350C3" w:rsidRDefault="000E4A82" w:rsidP="00A212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/>
              <w:rPr>
                <w:sz w:val="22"/>
                <w:szCs w:val="22"/>
              </w:rPr>
            </w:pPr>
            <w:r w:rsidRPr="009350C3">
              <w:rPr>
                <w:sz w:val="22"/>
                <w:szCs w:val="22"/>
              </w:rPr>
              <w:t>o</w:t>
            </w:r>
            <w:r w:rsidR="006306EF" w:rsidRPr="009350C3">
              <w:rPr>
                <w:sz w:val="22"/>
                <w:szCs w:val="22"/>
              </w:rPr>
              <w:t>n time.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Checking the daily voucher posting.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Reporting the Head office trades to CAD unit when trades take place.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Monitoring Head office account on daily basis to ensure that all trades are reported to CAD unit.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Checking the Transaction Errors.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Checking overdrafts.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Doing Freeze and Release needed on a daily basis.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Checking M.S clients’ online trading.</w:t>
            </w:r>
          </w:p>
          <w:p w:rsidR="006306EF" w:rsidRDefault="006306EF" w:rsidP="00BE2C22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Calculating the Commission discount for VIP clients at the end of each month and pay them back after </w:t>
            </w:r>
            <w:r w:rsidRPr="00BE2C22">
              <w:rPr>
                <w:sz w:val="22"/>
                <w:szCs w:val="22"/>
              </w:rPr>
              <w:t>obtaining approval from Head of TCM.</w:t>
            </w:r>
          </w:p>
          <w:p w:rsidR="00A21258" w:rsidRPr="00BE2C22" w:rsidRDefault="00A21258" w:rsidP="00A212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/>
              <w:rPr>
                <w:sz w:val="22"/>
                <w:szCs w:val="22"/>
              </w:rPr>
            </w:pPr>
          </w:p>
        </w:tc>
      </w:tr>
      <w:tr w:rsidR="006306EF" w:rsidTr="00AA5559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EF" w:rsidRDefault="006306EF" w:rsidP="00F00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0B" w:rsidRPr="0005730E" w:rsidRDefault="006306EF" w:rsidP="0005730E">
            <w:pPr>
              <w:pStyle w:val="Heading4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0"/>
              <w:rPr>
                <w:b/>
                <w:bCs/>
                <w:i/>
                <w:iCs/>
                <w:color w:val="00007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7F"/>
                <w:sz w:val="28"/>
                <w:szCs w:val="28"/>
              </w:rPr>
              <w:t xml:space="preserve">Citibank </w:t>
            </w:r>
            <w:r w:rsidR="00357F0B">
              <w:rPr>
                <w:b/>
                <w:bCs/>
                <w:i/>
                <w:iCs/>
                <w:color w:val="00007F"/>
                <w:sz w:val="28"/>
                <w:szCs w:val="28"/>
              </w:rPr>
              <w:t>–</w:t>
            </w:r>
            <w:r>
              <w:rPr>
                <w:b/>
                <w:bCs/>
                <w:i/>
                <w:iCs/>
                <w:color w:val="00007F"/>
                <w:sz w:val="28"/>
                <w:szCs w:val="28"/>
              </w:rPr>
              <w:t xml:space="preserve"> Egypt</w:t>
            </w:r>
            <w:r w:rsidR="00357F0B">
              <w:rPr>
                <w:b/>
                <w:bCs/>
                <w:i/>
                <w:iCs/>
                <w:color w:val="00007F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7F"/>
                <w:sz w:val="28"/>
                <w:szCs w:val="28"/>
              </w:rPr>
              <w:t>(</w:t>
            </w:r>
            <w:r w:rsidR="008119EE">
              <w:rPr>
                <w:b/>
                <w:bCs/>
                <w:i/>
                <w:iCs/>
                <w:color w:val="00007F"/>
                <w:sz w:val="28"/>
                <w:szCs w:val="28"/>
              </w:rPr>
              <w:t>Sep 2002</w:t>
            </w:r>
            <w:r>
              <w:rPr>
                <w:b/>
                <w:bCs/>
                <w:i/>
                <w:iCs/>
                <w:color w:val="00007F"/>
                <w:sz w:val="28"/>
                <w:szCs w:val="28"/>
              </w:rPr>
              <w:t xml:space="preserve"> - June 2006)</w:t>
            </w:r>
          </w:p>
          <w:p w:rsidR="00357F0B" w:rsidRPr="0005730E" w:rsidRDefault="0005730E" w:rsidP="0005730E">
            <w:pPr>
              <w:pStyle w:val="Heading4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0"/>
              <w:rPr>
                <w:b/>
                <w:bCs/>
                <w:i/>
                <w:iCs/>
                <w:color w:val="00007F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00007F"/>
                <w:sz w:val="28"/>
                <w:szCs w:val="28"/>
                <w:u w:val="single"/>
              </w:rPr>
              <w:t>Operations-</w:t>
            </w:r>
            <w:r w:rsidR="00357F0B" w:rsidRPr="00357F0B">
              <w:rPr>
                <w:b/>
                <w:bCs/>
                <w:i/>
                <w:iCs/>
                <w:color w:val="00007F"/>
                <w:sz w:val="28"/>
                <w:szCs w:val="28"/>
                <w:u w:val="single"/>
              </w:rPr>
              <w:t xml:space="preserve">Custody - Global Transaction Services 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  <w:u w:val="single"/>
              </w:rPr>
            </w:pP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Corporate action unit (Feb.2006 - June 2006)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Repairing wrong instructions sent by customers on system.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Contacting customers to send the missing instructions before cut of time.      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Sending reports to other banks (HSBC-CIB) regarding the clearing clients.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Ensuring that all pending </w:t>
            </w:r>
            <w:proofErr w:type="spellStart"/>
            <w:r>
              <w:rPr>
                <w:sz w:val="22"/>
                <w:szCs w:val="22"/>
              </w:rPr>
              <w:t>T.Bills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T.bonds</w:t>
            </w:r>
            <w:proofErr w:type="spellEnd"/>
            <w:r>
              <w:rPr>
                <w:sz w:val="22"/>
                <w:szCs w:val="22"/>
              </w:rPr>
              <w:t xml:space="preserve"> trades are marked with a proper fail code.</w:t>
            </w:r>
          </w:p>
          <w:p w:rsidR="00A21258" w:rsidRDefault="006306EF" w:rsidP="00BE2C22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Sending a daily report to the </w:t>
            </w:r>
            <w:proofErr w:type="spellStart"/>
            <w:r>
              <w:rPr>
                <w:sz w:val="22"/>
                <w:szCs w:val="22"/>
              </w:rPr>
              <w:t>Trops</w:t>
            </w:r>
            <w:proofErr w:type="spellEnd"/>
            <w:r>
              <w:rPr>
                <w:sz w:val="22"/>
                <w:szCs w:val="22"/>
              </w:rPr>
              <w:t xml:space="preserve"> unit regarding all the trades that should be settled before the cut of</w:t>
            </w:r>
          </w:p>
          <w:p w:rsidR="006306EF" w:rsidRPr="00BE2C22" w:rsidRDefault="006306EF" w:rsidP="00A212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time </w:t>
            </w:r>
            <w:r w:rsidRPr="00BE2C22">
              <w:rPr>
                <w:sz w:val="22"/>
                <w:szCs w:val="22"/>
              </w:rPr>
              <w:t xml:space="preserve">of CBE (Central bank of Egypt) to enable them to inform the CBE of all the trades between our clients </w:t>
            </w:r>
            <w:r w:rsidR="00BE2C22" w:rsidRPr="00BE2C22">
              <w:rPr>
                <w:sz w:val="22"/>
                <w:szCs w:val="22"/>
              </w:rPr>
              <w:t>and the</w:t>
            </w:r>
            <w:r w:rsidRPr="00BE2C22">
              <w:rPr>
                <w:sz w:val="22"/>
                <w:szCs w:val="22"/>
              </w:rPr>
              <w:t xml:space="preserve"> bank or our clients &amp; other banks (as per CBE regulations).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Doing settlement for </w:t>
            </w:r>
            <w:proofErr w:type="spellStart"/>
            <w:r>
              <w:rPr>
                <w:sz w:val="22"/>
                <w:szCs w:val="22"/>
              </w:rPr>
              <w:t>T.Bills</w:t>
            </w:r>
            <w:proofErr w:type="spellEnd"/>
            <w:r>
              <w:rPr>
                <w:sz w:val="22"/>
                <w:szCs w:val="22"/>
              </w:rPr>
              <w:t xml:space="preserve"> &amp; </w:t>
            </w:r>
            <w:proofErr w:type="spellStart"/>
            <w:r>
              <w:rPr>
                <w:sz w:val="22"/>
                <w:szCs w:val="22"/>
              </w:rPr>
              <w:t>T.Bonds</w:t>
            </w:r>
            <w:proofErr w:type="spellEnd"/>
            <w:r>
              <w:rPr>
                <w:sz w:val="22"/>
                <w:szCs w:val="22"/>
              </w:rPr>
              <w:t xml:space="preserve"> trades.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Doing all FX (Foreign Exchange) deals.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Sending a daily report to </w:t>
            </w:r>
            <w:proofErr w:type="spellStart"/>
            <w:r>
              <w:rPr>
                <w:sz w:val="22"/>
                <w:szCs w:val="22"/>
              </w:rPr>
              <w:t>Trops</w:t>
            </w:r>
            <w:proofErr w:type="spellEnd"/>
            <w:r>
              <w:rPr>
                <w:sz w:val="22"/>
                <w:szCs w:val="22"/>
              </w:rPr>
              <w:t xml:space="preserve"> unit regarding all the internal movements between clients.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sz w:val="22"/>
                <w:szCs w:val="22"/>
              </w:rPr>
              <w:t xml:space="preserve">   </w:t>
            </w:r>
            <w:r w:rsidR="008026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Giving approvals for all internal transfers.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Ensuring that reconciliation is done on a daily basis.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  <w:u w:val="single"/>
              </w:rPr>
            </w:pP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Customer Service Unit (Nov 2005 – Feb 2006)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Ensuring that all pending equity trades are marked with a proper fail code.</w:t>
            </w:r>
          </w:p>
          <w:p w:rsidR="006306EF" w:rsidRDefault="006306EF" w:rsidP="00871B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Ensuring that all queries </w:t>
            </w:r>
            <w:r w:rsidR="00871B9E">
              <w:rPr>
                <w:sz w:val="22"/>
                <w:szCs w:val="22"/>
              </w:rPr>
              <w:t>are</w:t>
            </w:r>
            <w:r>
              <w:rPr>
                <w:sz w:val="22"/>
                <w:szCs w:val="22"/>
              </w:rPr>
              <w:t xml:space="preserve"> responded in timely manner.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Answering all clients inquiries through the phone or by mail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Contacting customers to send missing instructions.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Sending pending trades report to clients on a daily basis.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Confirming FX (Foreign Exchange) deals via E-mail to clients.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Making a logging to all daily queries (mails -phones) on WIS System.</w:t>
            </w:r>
          </w:p>
          <w:p w:rsidR="006306EF" w:rsidRPr="00BE2C22" w:rsidRDefault="006306EF" w:rsidP="00BE2C22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Sending WOR report to the Global Management on a weekly basis (report shows all the activities of the </w:t>
            </w:r>
            <w:r w:rsidRPr="00BE2C22">
              <w:rPr>
                <w:sz w:val="22"/>
                <w:szCs w:val="22"/>
              </w:rPr>
              <w:t>department during the week).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Giving approvals for internal transfers.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Opening new accounts on system as per customers request (Sub accounts-Master accounts).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  <w:u w:val="single"/>
                <w:rtl/>
              </w:rPr>
            </w:pPr>
          </w:p>
          <w:p w:rsidR="00A21258" w:rsidRDefault="00A212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  <w:u w:val="single"/>
                <w:rtl/>
              </w:rPr>
            </w:pPr>
          </w:p>
          <w:p w:rsidR="00A21258" w:rsidRDefault="00A212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  <w:u w:val="single"/>
              </w:rPr>
            </w:pPr>
          </w:p>
          <w:p w:rsidR="008D60D2" w:rsidRDefault="008D6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  <w:u w:val="single"/>
              </w:rPr>
            </w:pP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Settlement Unit (April 2005 – Oct 2005)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lastRenderedPageBreak/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Running the beginning of day.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Repairing wrong instructions sent by customers.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sz w:val="22"/>
                <w:szCs w:val="22"/>
              </w:rPr>
              <w:t xml:space="preserve">   </w:t>
            </w:r>
            <w:r w:rsidR="008C6B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Giving a daily feedback to the local brokers on their reports regarding settled &amp; pending trades.</w:t>
            </w:r>
          </w:p>
          <w:p w:rsidR="006306EF" w:rsidRDefault="006306EF" w:rsidP="00BE2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Providing the local brokers with the clients’ names, safe keeping accounts &amp; unified codes to enable them to execute the trades for the right clients in the market.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Making manual input for instructions sent by non-</w:t>
            </w:r>
            <w:proofErr w:type="spellStart"/>
            <w:r>
              <w:rPr>
                <w:sz w:val="22"/>
                <w:szCs w:val="22"/>
              </w:rPr>
              <w:t>mift</w:t>
            </w:r>
            <w:proofErr w:type="spellEnd"/>
            <w:r>
              <w:rPr>
                <w:sz w:val="22"/>
                <w:szCs w:val="22"/>
              </w:rPr>
              <w:t xml:space="preserve"> clients.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Making pre</w:t>
            </w:r>
            <w:r w:rsidR="005100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match &amp; settlement for buying &amp; selling trades.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Making all necessary debits &amp; credits on cash system.</w:t>
            </w:r>
          </w:p>
          <w:p w:rsidR="00546C33" w:rsidRPr="00BE2C22" w:rsidRDefault="006306EF" w:rsidP="00FB027E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Running accounting entries after finishing settlement &amp; ensuring that all process of end of day</w:t>
            </w:r>
            <w:r w:rsidR="00A50E64" w:rsidRPr="00BE2C22">
              <w:rPr>
                <w:sz w:val="22"/>
                <w:szCs w:val="22"/>
              </w:rPr>
              <w:t xml:space="preserve"> </w:t>
            </w:r>
            <w:r w:rsidRPr="00BE2C22">
              <w:rPr>
                <w:sz w:val="22"/>
                <w:szCs w:val="22"/>
              </w:rPr>
              <w:t>is done</w:t>
            </w:r>
            <w:r w:rsidR="00BE2C22">
              <w:rPr>
                <w:sz w:val="22"/>
                <w:szCs w:val="22"/>
              </w:rPr>
              <w:t>.</w:t>
            </w:r>
          </w:p>
          <w:p w:rsidR="00E14953" w:rsidRDefault="00E14953" w:rsidP="00AE2B56">
            <w:pPr>
              <w:pStyle w:val="Heading4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0"/>
              <w:rPr>
                <w:b/>
                <w:bCs/>
                <w:i/>
                <w:iCs/>
                <w:color w:val="00007F"/>
                <w:sz w:val="28"/>
                <w:szCs w:val="28"/>
              </w:rPr>
            </w:pPr>
          </w:p>
          <w:p w:rsidR="006306EF" w:rsidRPr="00DD6A8F" w:rsidRDefault="0005730E" w:rsidP="0005730E">
            <w:pPr>
              <w:pStyle w:val="Heading4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0"/>
              <w:rPr>
                <w:b/>
                <w:bCs/>
                <w:i/>
                <w:iCs/>
                <w:color w:val="00007F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00007F"/>
                <w:sz w:val="28"/>
                <w:szCs w:val="28"/>
                <w:u w:val="single"/>
              </w:rPr>
              <w:t>Retail -</w:t>
            </w:r>
            <w:r w:rsidR="006306EF" w:rsidRPr="00DD6A8F">
              <w:rPr>
                <w:b/>
                <w:bCs/>
                <w:i/>
                <w:iCs/>
                <w:color w:val="00007F"/>
                <w:sz w:val="28"/>
                <w:szCs w:val="28"/>
                <w:u w:val="single"/>
              </w:rPr>
              <w:t xml:space="preserve">Collections 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FF"/>
                <w:sz w:val="28"/>
                <w:szCs w:val="28"/>
                <w:u w:val="single"/>
              </w:rPr>
            </w:pPr>
          </w:p>
          <w:p w:rsidR="006306EF" w:rsidRDefault="00AA55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G</w:t>
            </w:r>
            <w:r w:rsidR="006306EF">
              <w:rPr>
                <w:b/>
                <w:bCs/>
                <w:sz w:val="22"/>
                <w:szCs w:val="22"/>
                <w:u w:val="single"/>
              </w:rPr>
              <w:t>old</w:t>
            </w:r>
            <w:r w:rsidR="006A0AE1">
              <w:rPr>
                <w:b/>
                <w:bCs/>
                <w:sz w:val="22"/>
                <w:szCs w:val="22"/>
                <w:u w:val="single"/>
              </w:rPr>
              <w:t>en</w:t>
            </w:r>
            <w:r w:rsidR="006306EF">
              <w:rPr>
                <w:b/>
                <w:bCs/>
                <w:sz w:val="22"/>
                <w:szCs w:val="22"/>
                <w:u w:val="single"/>
              </w:rPr>
              <w:t xml:space="preserve"> credit cards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Team leader</w:t>
            </w:r>
            <w:r w:rsidR="006306EF">
              <w:rPr>
                <w:b/>
                <w:bCs/>
                <w:sz w:val="22"/>
                <w:szCs w:val="22"/>
                <w:u w:val="single"/>
              </w:rPr>
              <w:t xml:space="preserve"> (from Nov 2004 – March 2005)</w:t>
            </w:r>
          </w:p>
          <w:p w:rsidR="00555E34" w:rsidRDefault="00555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  <w:u w:val="single"/>
              </w:rPr>
            </w:pPr>
          </w:p>
          <w:p w:rsidR="00555E34" w:rsidRDefault="00555E34" w:rsidP="00555E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Tracking collectors’ daily productivity &amp; performance.</w:t>
            </w:r>
          </w:p>
          <w:p w:rsidR="00555E34" w:rsidRDefault="00555E34" w:rsidP="00555E34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Sending a daily report to supervisor showing the productivity of the collectors.</w:t>
            </w:r>
          </w:p>
          <w:p w:rsidR="006C0201" w:rsidRDefault="006C0201" w:rsidP="006C0201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Ensuring customer Satisfa</w:t>
            </w:r>
            <w:r w:rsidR="009C7BFF">
              <w:rPr>
                <w:sz w:val="22"/>
                <w:szCs w:val="22"/>
              </w:rPr>
              <w:t>ction.</w:t>
            </w:r>
          </w:p>
          <w:p w:rsidR="006C0201" w:rsidRDefault="009C7BFF" w:rsidP="006C0201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Handling any problematic </w:t>
            </w:r>
            <w:r w:rsidR="006C0201">
              <w:rPr>
                <w:sz w:val="22"/>
                <w:szCs w:val="22"/>
              </w:rPr>
              <w:t>accounts or complain</w:t>
            </w:r>
            <w:r w:rsidR="00A77BBE">
              <w:rPr>
                <w:sz w:val="22"/>
                <w:szCs w:val="22"/>
              </w:rPr>
              <w:t>t</w:t>
            </w:r>
            <w:r w:rsidR="006C0201">
              <w:rPr>
                <w:sz w:val="22"/>
                <w:szCs w:val="22"/>
              </w:rPr>
              <w:t>s.</w:t>
            </w:r>
          </w:p>
          <w:p w:rsidR="00546C33" w:rsidRDefault="00546C33" w:rsidP="00546C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  <w:p w:rsidR="00546C33" w:rsidRDefault="00AA5559" w:rsidP="00AA55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Credit Cards Collector </w:t>
            </w:r>
            <w:r w:rsidR="00546C33" w:rsidRPr="00546C33">
              <w:rPr>
                <w:b/>
                <w:bCs/>
                <w:sz w:val="22"/>
                <w:szCs w:val="22"/>
                <w:u w:val="single"/>
              </w:rPr>
              <w:t xml:space="preserve">(Sept 2002 – </w:t>
            </w:r>
            <w:r w:rsidR="00546C33">
              <w:rPr>
                <w:b/>
                <w:bCs/>
                <w:sz w:val="22"/>
                <w:szCs w:val="22"/>
                <w:u w:val="single"/>
              </w:rPr>
              <w:t>Oct 2004</w:t>
            </w:r>
            <w:r w:rsidR="00546C33" w:rsidRPr="00546C33">
              <w:rPr>
                <w:b/>
                <w:bCs/>
                <w:sz w:val="22"/>
                <w:szCs w:val="22"/>
                <w:u w:val="single"/>
              </w:rPr>
              <w:t>)</w:t>
            </w:r>
          </w:p>
          <w:p w:rsidR="00AA5559" w:rsidRPr="00AA5559" w:rsidRDefault="00AA5559" w:rsidP="00AA55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  <w:u w:val="single"/>
              </w:rPr>
            </w:pPr>
          </w:p>
          <w:p w:rsidR="00A21258" w:rsidRDefault="00546C33" w:rsidP="00BE2C2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 xml:space="preserve">      </w:t>
            </w:r>
            <w:r w:rsidR="006306EF">
              <w:rPr>
                <w:sz w:val="22"/>
                <w:szCs w:val="22"/>
              </w:rPr>
              <w:t>Following up on delinquent customers who failed to pay their payments dues to Citibank through</w:t>
            </w:r>
          </w:p>
          <w:p w:rsidR="006306EF" w:rsidRDefault="00A21258" w:rsidP="00BE2C2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       </w:t>
            </w:r>
            <w:r w:rsidR="006306EF">
              <w:rPr>
                <w:sz w:val="22"/>
                <w:szCs w:val="22"/>
              </w:rPr>
              <w:t xml:space="preserve"> tele-calling </w:t>
            </w:r>
            <w:r w:rsidR="00BE2C22">
              <w:rPr>
                <w:sz w:val="22"/>
                <w:szCs w:val="22"/>
              </w:rPr>
              <w:t xml:space="preserve"> </w:t>
            </w:r>
          </w:p>
          <w:p w:rsidR="006306EF" w:rsidRPr="00BE2C22" w:rsidRDefault="006306EF" w:rsidP="00BE2C22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Ensuring that customer service approach is conducted during the call &amp; report any complain from customers </w:t>
            </w:r>
            <w:r w:rsidR="00FB3771">
              <w:rPr>
                <w:sz w:val="22"/>
                <w:szCs w:val="22"/>
              </w:rPr>
              <w:t xml:space="preserve">  </w:t>
            </w:r>
            <w:r w:rsidRPr="00BE2C22">
              <w:rPr>
                <w:sz w:val="22"/>
                <w:szCs w:val="22"/>
              </w:rPr>
              <w:t>to related departments.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 w:hanging="360"/>
              <w:rPr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Providing feedback to collection supervisors regarding problems related to process or customers.</w:t>
            </w:r>
          </w:p>
          <w:p w:rsidR="00A21258" w:rsidRDefault="006306EF" w:rsidP="00BE2C22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Reviewing customer’s balances (liability products) held with the bank, saving certificate, time deposit, </w:t>
            </w:r>
          </w:p>
          <w:p w:rsidR="006306EF" w:rsidRPr="00BE2C22" w:rsidRDefault="006306EF" w:rsidP="00A212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0" w:after="100"/>
              <w:ind w:left="720"/>
              <w:rPr>
                <w:sz w:val="22"/>
                <w:szCs w:val="22"/>
              </w:rPr>
            </w:pPr>
            <w:r w:rsidRPr="00BE2C22">
              <w:rPr>
                <w:sz w:val="22"/>
                <w:szCs w:val="22"/>
              </w:rPr>
              <w:t xml:space="preserve">current accounts, &amp; provide approvals &amp; disapprovals to the branches regarding the settlement of the obligations to </w:t>
            </w:r>
            <w:r w:rsidR="00FB3771">
              <w:rPr>
                <w:sz w:val="22"/>
                <w:szCs w:val="22"/>
              </w:rPr>
              <w:t xml:space="preserve"> </w:t>
            </w:r>
            <w:r w:rsidRPr="00BE2C22">
              <w:rPr>
                <w:sz w:val="22"/>
                <w:szCs w:val="22"/>
              </w:rPr>
              <w:t>the bank through breaking their balances.</w:t>
            </w:r>
          </w:p>
        </w:tc>
      </w:tr>
      <w:tr w:rsidR="006306EF" w:rsidTr="00AA5559">
        <w:trPr>
          <w:trHeight w:val="1686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EF" w:rsidRPr="00B12BE3" w:rsidRDefault="006306EF" w:rsidP="00F00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306EF" w:rsidRPr="00B12BE3" w:rsidRDefault="006306EF" w:rsidP="00F00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306EF" w:rsidRPr="00B12BE3" w:rsidRDefault="006306EF" w:rsidP="00F00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306EF" w:rsidRPr="00B12BE3" w:rsidRDefault="006306EF" w:rsidP="000E48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E2B56" w:rsidRDefault="006306EF" w:rsidP="00F009E8">
            <w:pPr>
              <w:tabs>
                <w:tab w:val="left" w:pos="14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420"/>
              <w:rPr>
                <w:rFonts w:ascii="Arial" w:hAnsi="Arial" w:cs="Arial"/>
                <w:sz w:val="22"/>
                <w:szCs w:val="22"/>
              </w:rPr>
            </w:pPr>
            <w:r w:rsidRPr="00B12BE3">
              <w:rPr>
                <w:rFonts w:ascii="Arial" w:hAnsi="Arial" w:cs="Arial"/>
                <w:sz w:val="22"/>
                <w:szCs w:val="22"/>
              </w:rPr>
              <w:t>__</w:t>
            </w:r>
          </w:p>
          <w:p w:rsidR="00AE2B56" w:rsidRPr="00AE2B56" w:rsidRDefault="00AE2B56" w:rsidP="00AE2B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2B56" w:rsidRDefault="00BE5BD1" w:rsidP="00AE2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BE5BD1" w:rsidRDefault="00BE5BD1" w:rsidP="00AE2B5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E5BD1" w:rsidRPr="00AC0701" w:rsidRDefault="00AC0701" w:rsidP="00AE2B5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3E1167" w:rsidRDefault="003E1167" w:rsidP="00AE2B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</w:rPr>
            </w:pPr>
          </w:p>
          <w:p w:rsidR="003E1167" w:rsidRDefault="003E1167" w:rsidP="00AE2B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</w:rPr>
            </w:pPr>
          </w:p>
          <w:p w:rsidR="00AE2B56" w:rsidRPr="00AE2B56" w:rsidRDefault="00AE2B56" w:rsidP="00AE2B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B56">
              <w:rPr>
                <w:b/>
                <w:bCs/>
                <w:sz w:val="22"/>
                <w:szCs w:val="22"/>
              </w:rPr>
              <w:t>Courses</w:t>
            </w:r>
          </w:p>
          <w:p w:rsidR="006306EF" w:rsidRPr="00AE2B56" w:rsidRDefault="006306EF" w:rsidP="00AE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EF" w:rsidRDefault="006306EF" w:rsidP="00AE2B56">
            <w:pPr>
              <w:pStyle w:val="Heading4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0"/>
              <w:rPr>
                <w:b/>
                <w:bCs/>
                <w:i/>
                <w:iCs/>
                <w:color w:val="00007F"/>
                <w:sz w:val="28"/>
                <w:szCs w:val="28"/>
              </w:rPr>
            </w:pPr>
            <w:r w:rsidRPr="00AE2B56">
              <w:rPr>
                <w:b/>
                <w:bCs/>
                <w:i/>
                <w:iCs/>
                <w:color w:val="00007F"/>
                <w:sz w:val="28"/>
                <w:szCs w:val="28"/>
              </w:rPr>
              <w:t xml:space="preserve">Lawyer Kamal El </w:t>
            </w:r>
            <w:proofErr w:type="spellStart"/>
            <w:r w:rsidRPr="00AE2B56">
              <w:rPr>
                <w:b/>
                <w:bCs/>
                <w:i/>
                <w:iCs/>
                <w:color w:val="00007F"/>
                <w:sz w:val="28"/>
                <w:szCs w:val="28"/>
              </w:rPr>
              <w:t>Mohandes</w:t>
            </w:r>
            <w:proofErr w:type="spellEnd"/>
            <w:r w:rsidRPr="00AE2B56">
              <w:rPr>
                <w:b/>
                <w:bCs/>
                <w:i/>
                <w:iCs/>
                <w:color w:val="00007F"/>
                <w:sz w:val="28"/>
                <w:szCs w:val="28"/>
              </w:rPr>
              <w:t xml:space="preserve"> office (April 2001 – April 2002)</w:t>
            </w:r>
          </w:p>
          <w:p w:rsidR="00AE2B56" w:rsidRPr="00AE2B56" w:rsidRDefault="00AE2B56" w:rsidP="00AE2B56"/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ind w:left="720" w:hanging="360"/>
              <w:rPr>
                <w:sz w:val="22"/>
                <w:szCs w:val="22"/>
              </w:rPr>
            </w:pPr>
            <w:r w:rsidRPr="00B12BE3">
              <w:rPr>
                <w:rFonts w:ascii="Symbol" w:hAnsi="Symbol" w:cs="Symbol"/>
                <w:sz w:val="22"/>
                <w:szCs w:val="22"/>
              </w:rPr>
              <w:t></w:t>
            </w:r>
            <w:r w:rsidRPr="00B12BE3">
              <w:rPr>
                <w:rFonts w:ascii="Symbol" w:hAnsi="Symbol" w:cs="Symbol"/>
                <w:sz w:val="22"/>
                <w:szCs w:val="22"/>
              </w:rPr>
              <w:tab/>
            </w:r>
            <w:r w:rsidRPr="00107653">
              <w:rPr>
                <w:sz w:val="22"/>
                <w:szCs w:val="22"/>
              </w:rPr>
              <w:t>Attending courts meetings</w:t>
            </w:r>
            <w:r w:rsidRPr="00B12BE3">
              <w:rPr>
                <w:sz w:val="22"/>
                <w:szCs w:val="22"/>
              </w:rPr>
              <w:t>.</w:t>
            </w:r>
          </w:p>
          <w:p w:rsidR="003E1167" w:rsidRPr="003E1167" w:rsidRDefault="003E11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B12BE3"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 w:rsidRPr="00107653">
              <w:rPr>
                <w:sz w:val="22"/>
                <w:szCs w:val="22"/>
              </w:rPr>
              <w:t>Studying cases</w:t>
            </w:r>
          </w:p>
          <w:p w:rsidR="006306EF" w:rsidRPr="00B12BE3" w:rsidRDefault="006306EF" w:rsidP="003E11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ind w:left="720" w:hanging="360"/>
              <w:rPr>
                <w:sz w:val="22"/>
                <w:szCs w:val="22"/>
              </w:rPr>
            </w:pPr>
            <w:r w:rsidRPr="00B12BE3">
              <w:rPr>
                <w:rFonts w:ascii="Symbol" w:hAnsi="Symbol" w:cs="Symbol"/>
                <w:sz w:val="22"/>
                <w:szCs w:val="22"/>
              </w:rPr>
              <w:t></w:t>
            </w:r>
            <w:r w:rsidRPr="00B12BE3">
              <w:rPr>
                <w:rFonts w:ascii="Symbol" w:hAnsi="Symbol" w:cs="Symbol"/>
                <w:sz w:val="22"/>
                <w:szCs w:val="22"/>
              </w:rPr>
              <w:tab/>
            </w:r>
            <w:r w:rsidRPr="00107653">
              <w:rPr>
                <w:sz w:val="22"/>
                <w:szCs w:val="22"/>
              </w:rPr>
              <w:t>Preparing contracts &amp; documents</w:t>
            </w:r>
            <w:r w:rsidR="003E1167" w:rsidRPr="00107653">
              <w:rPr>
                <w:sz w:val="22"/>
                <w:szCs w:val="22"/>
              </w:rPr>
              <w:t>.</w:t>
            </w:r>
            <w:r w:rsidRPr="00107653">
              <w:rPr>
                <w:sz w:val="22"/>
                <w:szCs w:val="22"/>
              </w:rPr>
              <w:t>.</w:t>
            </w:r>
          </w:p>
          <w:p w:rsidR="000E4A82" w:rsidRPr="00107653" w:rsidRDefault="006306EF" w:rsidP="000E4A82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rPr>
                <w:sz w:val="22"/>
                <w:szCs w:val="22"/>
              </w:rPr>
            </w:pPr>
            <w:r w:rsidRPr="00107653">
              <w:rPr>
                <w:sz w:val="22"/>
                <w:szCs w:val="22"/>
              </w:rPr>
              <w:t>Finalize documentation at different courts &amp; police stations.</w:t>
            </w:r>
          </w:p>
          <w:p w:rsidR="00AE2B56" w:rsidRPr="00BE5BD1" w:rsidRDefault="00AE2B56" w:rsidP="00AE2B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rPr>
                <w:sz w:val="22"/>
                <w:szCs w:val="22"/>
                <w:u w:val="single"/>
              </w:rPr>
            </w:pPr>
            <w:r w:rsidRPr="00B12BE3">
              <w:rPr>
                <w:sz w:val="22"/>
                <w:szCs w:val="22"/>
              </w:rPr>
              <w:t>________________________________________________________________________________</w:t>
            </w:r>
            <w:r w:rsidR="00BE5BD1">
              <w:rPr>
                <w:sz w:val="22"/>
                <w:szCs w:val="22"/>
                <w:u w:val="single"/>
              </w:rPr>
              <w:t xml:space="preserve">                                </w:t>
            </w:r>
          </w:p>
          <w:p w:rsidR="00AE2B56" w:rsidRPr="00107653" w:rsidRDefault="00AE2B56" w:rsidP="00BE5BD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rPr>
                <w:b/>
                <w:bCs/>
                <w:i/>
                <w:iCs/>
                <w:color w:val="00007F"/>
                <w:sz w:val="28"/>
                <w:szCs w:val="28"/>
              </w:rPr>
            </w:pPr>
          </w:p>
          <w:p w:rsidR="00AE2B56" w:rsidRPr="00107653" w:rsidRDefault="00AE2B56" w:rsidP="00AE2B56">
            <w:pPr>
              <w:tabs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/>
                <w:bCs/>
                <w:i/>
                <w:iCs/>
                <w:color w:val="00007F"/>
                <w:sz w:val="28"/>
                <w:szCs w:val="28"/>
              </w:rPr>
            </w:pPr>
            <w:r w:rsidRPr="00107653">
              <w:rPr>
                <w:b/>
                <w:bCs/>
                <w:i/>
                <w:iCs/>
                <w:color w:val="00007F"/>
                <w:sz w:val="28"/>
                <w:szCs w:val="28"/>
              </w:rPr>
              <w:t xml:space="preserve">      Banking courses</w:t>
            </w:r>
            <w:r w:rsidR="003E1167" w:rsidRPr="00107653">
              <w:rPr>
                <w:b/>
                <w:bCs/>
                <w:i/>
                <w:iCs/>
                <w:color w:val="00007F"/>
                <w:sz w:val="28"/>
                <w:szCs w:val="28"/>
              </w:rPr>
              <w:t xml:space="preserve"> and others</w:t>
            </w:r>
            <w:r w:rsidRPr="00107653">
              <w:rPr>
                <w:b/>
                <w:bCs/>
                <w:i/>
                <w:iCs/>
                <w:color w:val="00007F"/>
                <w:sz w:val="28"/>
                <w:szCs w:val="28"/>
              </w:rPr>
              <w:t xml:space="preserve"> :</w:t>
            </w:r>
          </w:p>
          <w:p w:rsidR="00AE2B56" w:rsidRPr="00B12BE3" w:rsidRDefault="00AE2B56" w:rsidP="00AE2B56">
            <w:pPr>
              <w:tabs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2"/>
                <w:szCs w:val="22"/>
              </w:rPr>
            </w:pPr>
          </w:p>
          <w:p w:rsidR="00AE2B56" w:rsidRPr="00107653" w:rsidRDefault="00AE2B56" w:rsidP="00107653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rPr>
                <w:sz w:val="22"/>
                <w:szCs w:val="22"/>
              </w:rPr>
            </w:pPr>
            <w:r w:rsidRPr="00107653">
              <w:rPr>
                <w:sz w:val="22"/>
                <w:szCs w:val="22"/>
              </w:rPr>
              <w:t xml:space="preserve">Operational risk awareness (Audi Bank) </w:t>
            </w:r>
          </w:p>
          <w:p w:rsidR="00AE2B56" w:rsidRPr="00107653" w:rsidRDefault="00AE2B56" w:rsidP="00107653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rPr>
                <w:sz w:val="22"/>
                <w:szCs w:val="22"/>
              </w:rPr>
            </w:pPr>
            <w:r w:rsidRPr="00107653">
              <w:rPr>
                <w:sz w:val="22"/>
                <w:szCs w:val="22"/>
              </w:rPr>
              <w:t>Coaching &amp; Management (Audi Bank)</w:t>
            </w:r>
          </w:p>
          <w:p w:rsidR="008C6B7D" w:rsidRPr="00107653" w:rsidRDefault="008C6B7D" w:rsidP="00107653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rPr>
                <w:sz w:val="22"/>
                <w:szCs w:val="22"/>
              </w:rPr>
            </w:pPr>
            <w:r w:rsidRPr="00107653">
              <w:rPr>
                <w:sz w:val="22"/>
                <w:szCs w:val="22"/>
              </w:rPr>
              <w:t>Collection strategy and process (Audi Bank)</w:t>
            </w:r>
          </w:p>
          <w:p w:rsidR="00F064C5" w:rsidRDefault="00F064C5" w:rsidP="00107653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rPr>
                <w:sz w:val="22"/>
                <w:szCs w:val="22"/>
              </w:rPr>
            </w:pPr>
            <w:r w:rsidRPr="00107653">
              <w:rPr>
                <w:sz w:val="22"/>
                <w:szCs w:val="22"/>
              </w:rPr>
              <w:t>Introduction in Islamic banking (Audi Bank)</w:t>
            </w:r>
          </w:p>
          <w:p w:rsidR="00813B05" w:rsidRPr="00107653" w:rsidRDefault="00813B05" w:rsidP="00107653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Anti-money laundry </w:t>
            </w:r>
            <w:r w:rsidRPr="00107653">
              <w:rPr>
                <w:sz w:val="22"/>
                <w:szCs w:val="22"/>
              </w:rPr>
              <w:t>(Audi Bank)</w:t>
            </w:r>
          </w:p>
          <w:p w:rsidR="00E14953" w:rsidRPr="00107653" w:rsidRDefault="00813B05" w:rsidP="00107653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Anti-money laundry </w:t>
            </w:r>
            <w:r w:rsidR="00E14953" w:rsidRPr="00107653">
              <w:rPr>
                <w:sz w:val="22"/>
                <w:szCs w:val="22"/>
              </w:rPr>
              <w:t>(Citibank)</w:t>
            </w:r>
          </w:p>
          <w:p w:rsidR="00E14953" w:rsidRPr="00107653" w:rsidRDefault="00E14953" w:rsidP="00107653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rPr>
                <w:sz w:val="22"/>
                <w:szCs w:val="22"/>
              </w:rPr>
            </w:pPr>
            <w:r w:rsidRPr="00107653">
              <w:rPr>
                <w:sz w:val="22"/>
                <w:szCs w:val="22"/>
              </w:rPr>
              <w:t xml:space="preserve">Continuity of business (Citibank) </w:t>
            </w:r>
          </w:p>
          <w:p w:rsidR="00AE2B56" w:rsidRPr="00107653" w:rsidRDefault="00AE2B56" w:rsidP="00107653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rPr>
                <w:sz w:val="22"/>
                <w:szCs w:val="22"/>
              </w:rPr>
            </w:pPr>
            <w:r w:rsidRPr="00107653">
              <w:rPr>
                <w:sz w:val="22"/>
                <w:szCs w:val="22"/>
              </w:rPr>
              <w:t>Negotiation skills (</w:t>
            </w:r>
            <w:hyperlink r:id="rId7" w:history="1">
              <w:r w:rsidRPr="00107653">
                <w:rPr>
                  <w:sz w:val="22"/>
                  <w:szCs w:val="22"/>
                </w:rPr>
                <w:t>Egyptian Banking Institute</w:t>
              </w:r>
              <w:r w:rsidRPr="00107653">
                <w:rPr>
                  <w:sz w:val="22"/>
                  <w:szCs w:val="22"/>
                  <w:rtl/>
                </w:rPr>
                <w:t>‏</w:t>
              </w:r>
            </w:hyperlink>
            <w:r w:rsidRPr="00107653">
              <w:rPr>
                <w:sz w:val="22"/>
                <w:szCs w:val="22"/>
              </w:rPr>
              <w:t>)</w:t>
            </w:r>
          </w:p>
          <w:p w:rsidR="00E14953" w:rsidRPr="00107653" w:rsidRDefault="00E14953" w:rsidP="00107653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rPr>
                <w:sz w:val="22"/>
                <w:szCs w:val="22"/>
              </w:rPr>
            </w:pPr>
            <w:r w:rsidRPr="00107653">
              <w:rPr>
                <w:sz w:val="22"/>
                <w:szCs w:val="22"/>
              </w:rPr>
              <w:t>Retail Credit (</w:t>
            </w:r>
            <w:hyperlink r:id="rId8" w:history="1">
              <w:r w:rsidRPr="00107653">
                <w:rPr>
                  <w:sz w:val="22"/>
                  <w:szCs w:val="22"/>
                </w:rPr>
                <w:t>Egyptian Banking Institute</w:t>
              </w:r>
              <w:r w:rsidRPr="00107653">
                <w:rPr>
                  <w:sz w:val="22"/>
                  <w:szCs w:val="22"/>
                  <w:rtl/>
                </w:rPr>
                <w:t>‏</w:t>
              </w:r>
            </w:hyperlink>
            <w:r w:rsidRPr="00107653">
              <w:rPr>
                <w:sz w:val="22"/>
                <w:szCs w:val="22"/>
              </w:rPr>
              <w:t>)</w:t>
            </w:r>
          </w:p>
          <w:p w:rsidR="00AE2B56" w:rsidRPr="00107653" w:rsidRDefault="00AE2B56" w:rsidP="00107653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rPr>
                <w:sz w:val="22"/>
                <w:szCs w:val="22"/>
              </w:rPr>
            </w:pPr>
            <w:r w:rsidRPr="00107653">
              <w:rPr>
                <w:sz w:val="22"/>
                <w:szCs w:val="22"/>
              </w:rPr>
              <w:t>Presentation skills ( Knowledge center)</w:t>
            </w:r>
          </w:p>
          <w:p w:rsidR="00AE2B56" w:rsidRPr="00B12BE3" w:rsidRDefault="00AE2B56" w:rsidP="00AE2B5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ind w:left="720"/>
              <w:rPr>
                <w:sz w:val="22"/>
                <w:szCs w:val="22"/>
              </w:rPr>
            </w:pPr>
          </w:p>
        </w:tc>
      </w:tr>
      <w:tr w:rsidR="006306EF" w:rsidTr="00AA5559">
        <w:trPr>
          <w:trHeight w:val="1545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EF" w:rsidRPr="00BE5BD1" w:rsidRDefault="000E488D" w:rsidP="00F00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5BD1">
              <w:rPr>
                <w:b/>
                <w:bCs/>
                <w:sz w:val="22"/>
                <w:szCs w:val="22"/>
              </w:rPr>
              <w:t>Skills</w:t>
            </w:r>
            <w:r w:rsidR="006306EF" w:rsidRPr="00BE5BD1">
              <w:rPr>
                <w:b/>
                <w:bCs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0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EF" w:rsidRPr="00B12BE3" w:rsidRDefault="006306EF">
            <w:pPr>
              <w:tabs>
                <w:tab w:val="center" w:pos="18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szCs w:val="22"/>
              </w:rPr>
            </w:pPr>
            <w:r w:rsidRPr="00BE5BD1">
              <w:rPr>
                <w:sz w:val="22"/>
                <w:szCs w:val="22"/>
                <w:u w:val="single"/>
              </w:rPr>
              <w:t>Language skills</w:t>
            </w:r>
            <w:r w:rsidRPr="00B12BE3">
              <w:rPr>
                <w:sz w:val="22"/>
                <w:szCs w:val="22"/>
              </w:rPr>
              <w:t xml:space="preserve">:        </w:t>
            </w:r>
          </w:p>
          <w:p w:rsidR="006306EF" w:rsidRPr="00B12BE3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ind w:left="720" w:hanging="360"/>
              <w:rPr>
                <w:sz w:val="22"/>
                <w:szCs w:val="22"/>
              </w:rPr>
            </w:pPr>
            <w:r w:rsidRPr="00B12BE3">
              <w:rPr>
                <w:rFonts w:ascii="Symbol" w:hAnsi="Symbol" w:cs="Symbol"/>
                <w:sz w:val="22"/>
                <w:szCs w:val="22"/>
              </w:rPr>
              <w:t></w:t>
            </w:r>
            <w:r w:rsidRPr="00B12BE3">
              <w:rPr>
                <w:rFonts w:ascii="Symbol" w:hAnsi="Symbol" w:cs="Symbol"/>
                <w:sz w:val="22"/>
                <w:szCs w:val="22"/>
              </w:rPr>
              <w:tab/>
            </w:r>
            <w:r w:rsidRPr="00B12BE3">
              <w:rPr>
                <w:sz w:val="22"/>
                <w:szCs w:val="22"/>
              </w:rPr>
              <w:t>Perfect command in Arabic &amp; English (spoken &amp; written).</w:t>
            </w:r>
          </w:p>
          <w:p w:rsidR="006306EF" w:rsidRPr="00B12BE3" w:rsidRDefault="006306EF" w:rsidP="00BE5B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ind w:left="720" w:hanging="360"/>
              <w:rPr>
                <w:sz w:val="22"/>
                <w:szCs w:val="22"/>
              </w:rPr>
            </w:pPr>
            <w:r w:rsidRPr="00B12BE3">
              <w:rPr>
                <w:rFonts w:ascii="Symbol" w:hAnsi="Symbol" w:cs="Symbol"/>
                <w:sz w:val="22"/>
                <w:szCs w:val="22"/>
              </w:rPr>
              <w:t></w:t>
            </w:r>
            <w:r w:rsidRPr="00B12BE3">
              <w:rPr>
                <w:rFonts w:ascii="Symbol" w:hAnsi="Symbol" w:cs="Symbol"/>
                <w:sz w:val="22"/>
                <w:szCs w:val="22"/>
              </w:rPr>
              <w:tab/>
            </w:r>
            <w:r w:rsidR="00BE5BD1">
              <w:rPr>
                <w:sz w:val="22"/>
                <w:szCs w:val="22"/>
              </w:rPr>
              <w:t>French (Fair)</w:t>
            </w:r>
          </w:p>
          <w:p w:rsidR="006306EF" w:rsidRPr="00B12BE3" w:rsidRDefault="006306EF">
            <w:pPr>
              <w:tabs>
                <w:tab w:val="center" w:pos="18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szCs w:val="22"/>
              </w:rPr>
            </w:pPr>
            <w:r w:rsidRPr="00BE5BD1">
              <w:rPr>
                <w:sz w:val="22"/>
                <w:szCs w:val="22"/>
                <w:u w:val="single"/>
              </w:rPr>
              <w:t>Computer skills</w:t>
            </w:r>
            <w:r w:rsidRPr="00B12BE3">
              <w:rPr>
                <w:sz w:val="22"/>
                <w:szCs w:val="22"/>
              </w:rPr>
              <w:t>:</w:t>
            </w:r>
          </w:p>
          <w:p w:rsidR="006306EF" w:rsidRPr="00B12BE3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ind w:left="720" w:hanging="360"/>
              <w:rPr>
                <w:sz w:val="22"/>
                <w:szCs w:val="22"/>
              </w:rPr>
            </w:pPr>
            <w:r w:rsidRPr="00B12BE3">
              <w:rPr>
                <w:rFonts w:ascii="Symbol" w:hAnsi="Symbol" w:cs="Symbol"/>
                <w:sz w:val="22"/>
                <w:szCs w:val="22"/>
              </w:rPr>
              <w:tab/>
            </w:r>
            <w:r w:rsidRPr="00B12BE3">
              <w:rPr>
                <w:sz w:val="22"/>
                <w:szCs w:val="22"/>
              </w:rPr>
              <w:t>Word, Excel, power point &amp; Internet.</w:t>
            </w:r>
          </w:p>
          <w:p w:rsidR="006306EF" w:rsidRPr="00B12BE3" w:rsidRDefault="006306EF">
            <w:pPr>
              <w:tabs>
                <w:tab w:val="center" w:pos="18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szCs w:val="22"/>
              </w:rPr>
            </w:pPr>
            <w:r w:rsidRPr="00BE5BD1">
              <w:rPr>
                <w:sz w:val="22"/>
                <w:szCs w:val="22"/>
                <w:u w:val="single"/>
              </w:rPr>
              <w:t>Personal skills</w:t>
            </w:r>
            <w:r w:rsidRPr="00B12BE3">
              <w:rPr>
                <w:sz w:val="22"/>
                <w:szCs w:val="22"/>
              </w:rPr>
              <w:t>:</w:t>
            </w:r>
          </w:p>
          <w:p w:rsidR="00C6551A" w:rsidRDefault="006306EF" w:rsidP="00C655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ind w:left="720" w:hanging="360"/>
              <w:rPr>
                <w:sz w:val="22"/>
                <w:szCs w:val="22"/>
              </w:rPr>
            </w:pPr>
            <w:r w:rsidRPr="00B12BE3">
              <w:rPr>
                <w:rFonts w:ascii="Symbol" w:hAnsi="Symbol" w:cs="Symbol"/>
                <w:sz w:val="22"/>
                <w:szCs w:val="22"/>
              </w:rPr>
              <w:t></w:t>
            </w:r>
            <w:r w:rsidRPr="00B12BE3">
              <w:rPr>
                <w:rFonts w:ascii="Symbol" w:hAnsi="Symbol" w:cs="Symbol"/>
                <w:sz w:val="22"/>
                <w:szCs w:val="22"/>
              </w:rPr>
              <w:tab/>
            </w:r>
            <w:r w:rsidRPr="00B12BE3">
              <w:rPr>
                <w:sz w:val="22"/>
                <w:szCs w:val="22"/>
              </w:rPr>
              <w:t xml:space="preserve">Management skills </w:t>
            </w:r>
          </w:p>
          <w:p w:rsidR="006306EF" w:rsidRPr="00B12BE3" w:rsidRDefault="00C6551A" w:rsidP="00C655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ind w:left="360"/>
              <w:rPr>
                <w:sz w:val="22"/>
                <w:szCs w:val="22"/>
              </w:rPr>
            </w:pPr>
            <w:r w:rsidRPr="00B12BE3"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D</w:t>
            </w:r>
            <w:r w:rsidR="006306EF" w:rsidRPr="00B12BE3">
              <w:rPr>
                <w:sz w:val="22"/>
                <w:szCs w:val="22"/>
              </w:rPr>
              <w:t>ecision-making skills.</w:t>
            </w:r>
          </w:p>
          <w:p w:rsidR="006306EF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ind w:left="720" w:hanging="360"/>
              <w:rPr>
                <w:sz w:val="22"/>
                <w:szCs w:val="22"/>
              </w:rPr>
            </w:pPr>
            <w:r w:rsidRPr="00B12BE3">
              <w:rPr>
                <w:rFonts w:ascii="Symbol" w:hAnsi="Symbol" w:cs="Symbol"/>
                <w:sz w:val="22"/>
                <w:szCs w:val="22"/>
              </w:rPr>
              <w:t></w:t>
            </w:r>
            <w:r w:rsidRPr="00B12BE3">
              <w:rPr>
                <w:rFonts w:ascii="Symbol" w:hAnsi="Symbol" w:cs="Symbol"/>
                <w:sz w:val="22"/>
                <w:szCs w:val="22"/>
              </w:rPr>
              <w:tab/>
            </w:r>
            <w:r w:rsidRPr="00B12BE3">
              <w:rPr>
                <w:sz w:val="22"/>
                <w:szCs w:val="22"/>
              </w:rPr>
              <w:t>Hard worker &amp; fast learner.</w:t>
            </w:r>
          </w:p>
          <w:p w:rsidR="00FB3CF5" w:rsidRPr="00D83AE0" w:rsidRDefault="00FB3CF5" w:rsidP="00FB3CF5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B12BE3"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 w:rsidRPr="00D83AE0">
              <w:rPr>
                <w:sz w:val="22"/>
                <w:szCs w:val="22"/>
              </w:rPr>
              <w:t>High productivity</w:t>
            </w:r>
          </w:p>
          <w:p w:rsidR="00FB3CF5" w:rsidRDefault="00FB3CF5" w:rsidP="00FB3C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6306EF" w:rsidRPr="00B12BE3">
              <w:rPr>
                <w:rFonts w:ascii="Symbol" w:hAnsi="Symbol" w:cs="Symbol"/>
                <w:sz w:val="22"/>
                <w:szCs w:val="22"/>
              </w:rPr>
              <w:t></w:t>
            </w:r>
            <w:r w:rsidR="006306EF" w:rsidRPr="00B12BE3">
              <w:rPr>
                <w:rFonts w:ascii="Symbol" w:hAnsi="Symbol" w:cs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Ability to work under stress.</w:t>
            </w:r>
          </w:p>
          <w:p w:rsidR="00FB3CF5" w:rsidRPr="00B12BE3" w:rsidRDefault="00FB3CF5" w:rsidP="00FB3CF5">
            <w:pPr>
              <w:widowControl/>
              <w:autoSpaceDE/>
              <w:autoSpaceDN/>
              <w:adjustRightInd/>
              <w:ind w:left="360"/>
              <w:rPr>
                <w:sz w:val="22"/>
                <w:szCs w:val="22"/>
              </w:rPr>
            </w:pPr>
            <w:r w:rsidRPr="00B12BE3">
              <w:rPr>
                <w:rFonts w:ascii="Symbol" w:hAnsi="Symbol" w:cs="Symbol"/>
                <w:sz w:val="22"/>
                <w:szCs w:val="22"/>
              </w:rPr>
              <w:t>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Problem solving</w:t>
            </w:r>
          </w:p>
          <w:p w:rsidR="006306EF" w:rsidRPr="00B12BE3" w:rsidRDefault="006306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ind w:left="720" w:hanging="360"/>
              <w:rPr>
                <w:sz w:val="22"/>
                <w:szCs w:val="22"/>
              </w:rPr>
            </w:pPr>
            <w:r w:rsidRPr="00B12BE3">
              <w:rPr>
                <w:rFonts w:ascii="Symbol" w:hAnsi="Symbol" w:cs="Symbol"/>
                <w:sz w:val="22"/>
                <w:szCs w:val="22"/>
              </w:rPr>
              <w:t></w:t>
            </w:r>
            <w:r w:rsidRPr="00B12BE3">
              <w:rPr>
                <w:rFonts w:ascii="Symbol" w:hAnsi="Symbol" w:cs="Symbol"/>
                <w:sz w:val="22"/>
                <w:szCs w:val="22"/>
              </w:rPr>
              <w:tab/>
            </w:r>
            <w:r w:rsidRPr="00B12BE3">
              <w:rPr>
                <w:sz w:val="22"/>
                <w:szCs w:val="22"/>
              </w:rPr>
              <w:t>Excellent Communication &amp; Negotiation skills.</w:t>
            </w:r>
          </w:p>
        </w:tc>
      </w:tr>
    </w:tbl>
    <w:p w:rsidR="00E57174" w:rsidRDefault="00E571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tbl>
      <w:tblPr>
        <w:tblW w:w="12042" w:type="dxa"/>
        <w:tblInd w:w="-1347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298"/>
        <w:gridCol w:w="10744"/>
      </w:tblGrid>
      <w:tr w:rsidR="00107653" w:rsidRPr="00B12BE3" w:rsidTr="00107653">
        <w:trPr>
          <w:trHeight w:val="1545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53" w:rsidRPr="00BE5BD1" w:rsidRDefault="00107653" w:rsidP="001076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Certificates</w:t>
            </w:r>
            <w:r w:rsidRPr="00BE5BD1">
              <w:rPr>
                <w:b/>
                <w:bCs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0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B0" w:rsidRDefault="00C753B0" w:rsidP="00107653">
            <w:pPr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 of excellence (Audi bank) 2007</w:t>
            </w:r>
          </w:p>
          <w:p w:rsidR="00C753B0" w:rsidRPr="00C753B0" w:rsidRDefault="00C753B0" w:rsidP="00C753B0">
            <w:pPr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Collection workshop (Audi bank) 2010</w:t>
            </w:r>
          </w:p>
          <w:p w:rsidR="00C753B0" w:rsidRDefault="00C753B0" w:rsidP="00C753B0">
            <w:pPr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 of excellence (Audi bank) 2011</w:t>
            </w:r>
          </w:p>
          <w:p w:rsidR="00C753B0" w:rsidRPr="00107653" w:rsidRDefault="00C753B0" w:rsidP="00C753B0">
            <w:pPr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 MBA </w:t>
            </w:r>
            <w:r w:rsidRPr="00C753B0">
              <w:rPr>
                <w:sz w:val="22"/>
                <w:szCs w:val="22"/>
              </w:rPr>
              <w:t>(</w:t>
            </w:r>
            <w:proofErr w:type="spellStart"/>
            <w:r w:rsidRPr="00C753B0">
              <w:rPr>
                <w:sz w:val="22"/>
                <w:szCs w:val="22"/>
              </w:rPr>
              <w:t>Warnbrough</w:t>
            </w:r>
            <w:proofErr w:type="spellEnd"/>
            <w:r w:rsidRPr="00C753B0">
              <w:rPr>
                <w:sz w:val="22"/>
                <w:szCs w:val="22"/>
              </w:rPr>
              <w:t xml:space="preserve"> College United Kingdom) 2012</w:t>
            </w:r>
          </w:p>
          <w:p w:rsidR="00C753B0" w:rsidRDefault="00C753B0" w:rsidP="00DD6A8F">
            <w:pPr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rPr>
                <w:sz w:val="22"/>
                <w:szCs w:val="22"/>
              </w:rPr>
            </w:pPr>
            <w:r>
              <w:t xml:space="preserve">Retail Credit </w:t>
            </w:r>
            <w:r w:rsidR="00871B9E">
              <w:t xml:space="preserve">Management </w:t>
            </w:r>
            <w:r>
              <w:t>(</w:t>
            </w:r>
            <w:hyperlink r:id="rId9" w:history="1">
              <w:r w:rsidRPr="00107653">
                <w:rPr>
                  <w:sz w:val="22"/>
                  <w:szCs w:val="22"/>
                </w:rPr>
                <w:t>Egyptian Banking Institute</w:t>
              </w:r>
              <w:r w:rsidRPr="00107653">
                <w:rPr>
                  <w:sz w:val="22"/>
                  <w:szCs w:val="22"/>
                  <w:rtl/>
                </w:rPr>
                <w:t>‏</w:t>
              </w:r>
            </w:hyperlink>
            <w:r w:rsidRPr="0010765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201</w:t>
            </w:r>
            <w:r w:rsidR="00DD6A8F">
              <w:rPr>
                <w:sz w:val="22"/>
                <w:szCs w:val="22"/>
              </w:rPr>
              <w:t>2</w:t>
            </w:r>
          </w:p>
          <w:p w:rsidR="00871B9E" w:rsidRPr="00DD6A8F" w:rsidRDefault="00871B9E" w:rsidP="00DD6A8F">
            <w:pPr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 of Appreciation (Audi bank) 2017</w:t>
            </w:r>
          </w:p>
        </w:tc>
      </w:tr>
    </w:tbl>
    <w:p w:rsidR="00107653" w:rsidRPr="00107653" w:rsidRDefault="00107653" w:rsidP="00A212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b/>
          <w:bCs/>
          <w:sz w:val="22"/>
          <w:szCs w:val="22"/>
        </w:rPr>
      </w:pPr>
    </w:p>
    <w:sectPr w:rsidR="00107653" w:rsidRPr="00107653" w:rsidSect="00F009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AE1" w:rsidRDefault="009E0AE1" w:rsidP="00BE2C22">
      <w:r>
        <w:separator/>
      </w:r>
    </w:p>
  </w:endnote>
  <w:endnote w:type="continuationSeparator" w:id="0">
    <w:p w:rsidR="009E0AE1" w:rsidRDefault="009E0AE1" w:rsidP="00BE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AE1" w:rsidRDefault="009E0AE1" w:rsidP="00BE2C22">
      <w:r>
        <w:separator/>
      </w:r>
    </w:p>
  </w:footnote>
  <w:footnote w:type="continuationSeparator" w:id="0">
    <w:p w:rsidR="009E0AE1" w:rsidRDefault="009E0AE1" w:rsidP="00BE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06F59"/>
    <w:multiLevelType w:val="hybridMultilevel"/>
    <w:tmpl w:val="E68C4A12"/>
    <w:lvl w:ilvl="0" w:tplc="B30684B8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26"/>
    <w:multiLevelType w:val="hybridMultilevel"/>
    <w:tmpl w:val="0096C6C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236D4C6F"/>
    <w:multiLevelType w:val="hybridMultilevel"/>
    <w:tmpl w:val="F650228A"/>
    <w:lvl w:ilvl="0" w:tplc="AC1E6FA6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B68EA"/>
    <w:multiLevelType w:val="hybridMultilevel"/>
    <w:tmpl w:val="67B87AE2"/>
    <w:lvl w:ilvl="0" w:tplc="AC1E6FA6">
      <w:numFmt w:val="bullet"/>
      <w:lvlText w:val="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A341B"/>
    <w:multiLevelType w:val="hybridMultilevel"/>
    <w:tmpl w:val="479481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37F63C2"/>
    <w:multiLevelType w:val="hybridMultilevel"/>
    <w:tmpl w:val="E482EC94"/>
    <w:lvl w:ilvl="0" w:tplc="733093A0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66778"/>
    <w:multiLevelType w:val="hybridMultilevel"/>
    <w:tmpl w:val="BCEAD3C6"/>
    <w:lvl w:ilvl="0" w:tplc="E0FA5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05385"/>
    <w:multiLevelType w:val="hybridMultilevel"/>
    <w:tmpl w:val="0C628290"/>
    <w:lvl w:ilvl="0" w:tplc="AC1E6FA6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B021E1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E20DB"/>
    <w:multiLevelType w:val="hybridMultilevel"/>
    <w:tmpl w:val="34EA4216"/>
    <w:lvl w:ilvl="0" w:tplc="251281B4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514EE"/>
    <w:multiLevelType w:val="hybridMultilevel"/>
    <w:tmpl w:val="3C46C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9236AC"/>
    <w:multiLevelType w:val="hybridMultilevel"/>
    <w:tmpl w:val="554A7B2A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11" w15:restartNumberingAfterBreak="0">
    <w:nsid w:val="724C2039"/>
    <w:multiLevelType w:val="hybridMultilevel"/>
    <w:tmpl w:val="30546224"/>
    <w:lvl w:ilvl="0" w:tplc="AC1E6FA6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476278F"/>
    <w:multiLevelType w:val="multilevel"/>
    <w:tmpl w:val="D5C2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7501A3F"/>
    <w:multiLevelType w:val="hybridMultilevel"/>
    <w:tmpl w:val="9F96C902"/>
    <w:lvl w:ilvl="0" w:tplc="AC1E6FA6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2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174"/>
    <w:rsid w:val="00012C33"/>
    <w:rsid w:val="0001484C"/>
    <w:rsid w:val="00032F39"/>
    <w:rsid w:val="0005730E"/>
    <w:rsid w:val="000659C0"/>
    <w:rsid w:val="000E488D"/>
    <w:rsid w:val="000E4A82"/>
    <w:rsid w:val="0010509A"/>
    <w:rsid w:val="00107653"/>
    <w:rsid w:val="0012549F"/>
    <w:rsid w:val="0013225B"/>
    <w:rsid w:val="00143D20"/>
    <w:rsid w:val="00155DA7"/>
    <w:rsid w:val="001812E1"/>
    <w:rsid w:val="001B026D"/>
    <w:rsid w:val="001B683F"/>
    <w:rsid w:val="001C62A7"/>
    <w:rsid w:val="001C6C82"/>
    <w:rsid w:val="00220F77"/>
    <w:rsid w:val="00222328"/>
    <w:rsid w:val="002240F8"/>
    <w:rsid w:val="002A6EE1"/>
    <w:rsid w:val="0035189B"/>
    <w:rsid w:val="00357F0B"/>
    <w:rsid w:val="00380021"/>
    <w:rsid w:val="00387A84"/>
    <w:rsid w:val="003B5AB6"/>
    <w:rsid w:val="003C3E10"/>
    <w:rsid w:val="003E1167"/>
    <w:rsid w:val="003F067B"/>
    <w:rsid w:val="003F5413"/>
    <w:rsid w:val="00415F1F"/>
    <w:rsid w:val="00425F4D"/>
    <w:rsid w:val="00444A24"/>
    <w:rsid w:val="00453259"/>
    <w:rsid w:val="004564F1"/>
    <w:rsid w:val="00473EC0"/>
    <w:rsid w:val="00483BAD"/>
    <w:rsid w:val="004D1C83"/>
    <w:rsid w:val="004D6525"/>
    <w:rsid w:val="004E20CE"/>
    <w:rsid w:val="00510064"/>
    <w:rsid w:val="00526613"/>
    <w:rsid w:val="00546C33"/>
    <w:rsid w:val="00555E34"/>
    <w:rsid w:val="00590645"/>
    <w:rsid w:val="005E6754"/>
    <w:rsid w:val="006256E7"/>
    <w:rsid w:val="006306EF"/>
    <w:rsid w:val="00636AEC"/>
    <w:rsid w:val="00643EC2"/>
    <w:rsid w:val="00654C7F"/>
    <w:rsid w:val="006A0AE1"/>
    <w:rsid w:val="006C0201"/>
    <w:rsid w:val="006F34DC"/>
    <w:rsid w:val="00701E5D"/>
    <w:rsid w:val="0073134D"/>
    <w:rsid w:val="00737759"/>
    <w:rsid w:val="00774B4D"/>
    <w:rsid w:val="007A7512"/>
    <w:rsid w:val="007D1194"/>
    <w:rsid w:val="007D35F5"/>
    <w:rsid w:val="007E3E2A"/>
    <w:rsid w:val="00802636"/>
    <w:rsid w:val="008119EE"/>
    <w:rsid w:val="00813B05"/>
    <w:rsid w:val="00816A66"/>
    <w:rsid w:val="00871B9E"/>
    <w:rsid w:val="00890434"/>
    <w:rsid w:val="008C6B7D"/>
    <w:rsid w:val="008D60D2"/>
    <w:rsid w:val="008E1FFE"/>
    <w:rsid w:val="008F32CF"/>
    <w:rsid w:val="009350C3"/>
    <w:rsid w:val="00950167"/>
    <w:rsid w:val="009538FF"/>
    <w:rsid w:val="009C7BFF"/>
    <w:rsid w:val="009D02B2"/>
    <w:rsid w:val="009E0AE1"/>
    <w:rsid w:val="00A03B64"/>
    <w:rsid w:val="00A11666"/>
    <w:rsid w:val="00A148C4"/>
    <w:rsid w:val="00A170A6"/>
    <w:rsid w:val="00A21258"/>
    <w:rsid w:val="00A50E64"/>
    <w:rsid w:val="00A77BBE"/>
    <w:rsid w:val="00A84B44"/>
    <w:rsid w:val="00A97A13"/>
    <w:rsid w:val="00AA17E3"/>
    <w:rsid w:val="00AA5559"/>
    <w:rsid w:val="00AC0701"/>
    <w:rsid w:val="00AC52A9"/>
    <w:rsid w:val="00AE2B56"/>
    <w:rsid w:val="00AE39AB"/>
    <w:rsid w:val="00AF0650"/>
    <w:rsid w:val="00B009CE"/>
    <w:rsid w:val="00B12BE3"/>
    <w:rsid w:val="00B81029"/>
    <w:rsid w:val="00BB1964"/>
    <w:rsid w:val="00BE2C22"/>
    <w:rsid w:val="00BE5BD1"/>
    <w:rsid w:val="00C23EF0"/>
    <w:rsid w:val="00C6551A"/>
    <w:rsid w:val="00C753B0"/>
    <w:rsid w:val="00CC7B2E"/>
    <w:rsid w:val="00CD596B"/>
    <w:rsid w:val="00CE5DDC"/>
    <w:rsid w:val="00CE614C"/>
    <w:rsid w:val="00D079ED"/>
    <w:rsid w:val="00D42968"/>
    <w:rsid w:val="00D471D0"/>
    <w:rsid w:val="00D6156A"/>
    <w:rsid w:val="00D82CE3"/>
    <w:rsid w:val="00D83AE0"/>
    <w:rsid w:val="00D92565"/>
    <w:rsid w:val="00DB4D13"/>
    <w:rsid w:val="00DC6960"/>
    <w:rsid w:val="00DD6A8F"/>
    <w:rsid w:val="00DE4706"/>
    <w:rsid w:val="00DE5E20"/>
    <w:rsid w:val="00DF2A1C"/>
    <w:rsid w:val="00DF330E"/>
    <w:rsid w:val="00DF7313"/>
    <w:rsid w:val="00E03935"/>
    <w:rsid w:val="00E14953"/>
    <w:rsid w:val="00E17C36"/>
    <w:rsid w:val="00E23FC2"/>
    <w:rsid w:val="00E31AA7"/>
    <w:rsid w:val="00E4339A"/>
    <w:rsid w:val="00E57174"/>
    <w:rsid w:val="00E62B7A"/>
    <w:rsid w:val="00E6375B"/>
    <w:rsid w:val="00E646E2"/>
    <w:rsid w:val="00E64826"/>
    <w:rsid w:val="00E669AC"/>
    <w:rsid w:val="00E72B00"/>
    <w:rsid w:val="00EB02A9"/>
    <w:rsid w:val="00EC1A79"/>
    <w:rsid w:val="00EE23EE"/>
    <w:rsid w:val="00EF6BD8"/>
    <w:rsid w:val="00F009E8"/>
    <w:rsid w:val="00F064C5"/>
    <w:rsid w:val="00F255F4"/>
    <w:rsid w:val="00F50F28"/>
    <w:rsid w:val="00F64293"/>
    <w:rsid w:val="00FB027E"/>
    <w:rsid w:val="00FB3771"/>
    <w:rsid w:val="00FB3CF5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CB978ED-FB38-4A8E-B0D4-37B98B33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2565"/>
    <w:rPr>
      <w:rFonts w:ascii="Arial" w:hAnsi="Arial" w:cs="Arial"/>
      <w:color w:val="1111CC"/>
      <w:u w:val="single"/>
    </w:rPr>
  </w:style>
  <w:style w:type="paragraph" w:styleId="ListParagraph">
    <w:name w:val="List Paragraph"/>
    <w:basedOn w:val="Normal"/>
    <w:uiPriority w:val="34"/>
    <w:qFormat/>
    <w:rsid w:val="00C753B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E2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2C2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2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2C2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5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91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6" w:color="D3E1F9"/>
          </w:divBdr>
          <w:divsChild>
            <w:div w:id="17829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6" w:color="D3E1F9"/>
          </w:divBdr>
          <w:divsChild>
            <w:div w:id="1782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eg/url?q=http://www.ebi.gov.eg/&amp;sa=U&amp;ei=Ez3DT4jSDcyfOsLF2NEJ&amp;ved=0CBQQFjAA&amp;usg=AFQjCNELFme9wbqdNbhztgFmaBjmz9sg4g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google.com.eg/url?q=http://www.ebi.gov.eg/&amp;sa=U&amp;ei=Ez3DT4jSDcyfOsLF2NEJ&amp;ved=0CBQQFjAA&amp;usg=AFQjCNELFme9wbqdNbhztgFmaBjmz9sg4g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www.google.com.eg/url?q=http://www.ebi.gov.eg/&amp;sa=U&amp;ei=Ez3DT4jSDcyfOsLF2NEJ&amp;ved=0CBQQFjAA&amp;usg=AFQjCNELFme9wbqdNbhztgFmaBjmz9sg4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2266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mohamed.abdel-salam</dc:creator>
  <cp:keywords/>
  <dc:description/>
  <cp:lastModifiedBy>201000035557</cp:lastModifiedBy>
  <cp:revision>2</cp:revision>
  <cp:lastPrinted>2018-08-14T11:54:00Z</cp:lastPrinted>
  <dcterms:created xsi:type="dcterms:W3CDTF">2018-11-19T00:25:00Z</dcterms:created>
  <dcterms:modified xsi:type="dcterms:W3CDTF">2018-11-19T00:25:00Z</dcterms:modified>
</cp:coreProperties>
</file>